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61EF" w14:textId="77777777" w:rsidR="00412B9B" w:rsidRDefault="00412B9B" w:rsidP="004243B1">
      <w:pPr>
        <w:jc w:val="right"/>
      </w:pPr>
      <w:bookmarkStart w:id="0" w:name="_GoBack"/>
      <w:bookmarkEnd w:id="0"/>
      <w:r>
        <w:rPr>
          <w:noProof/>
          <w:lang w:val="en-IE" w:eastAsia="en-IE"/>
        </w:rPr>
        <w:drawing>
          <wp:inline distT="0" distB="0" distL="0" distR="0" wp14:anchorId="11F94CD7" wp14:editId="24059286">
            <wp:extent cx="2143125" cy="8257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84528" cy="841659"/>
                    </a:xfrm>
                    <a:prstGeom prst="rect">
                      <a:avLst/>
                    </a:prstGeom>
                    <a:noFill/>
                    <a:ln>
                      <a:noFill/>
                    </a:ln>
                  </pic:spPr>
                </pic:pic>
              </a:graphicData>
            </a:graphic>
          </wp:inline>
        </w:drawing>
      </w:r>
    </w:p>
    <w:p w14:paraId="04B7FEBF" w14:textId="77777777" w:rsidR="00412B9B" w:rsidRDefault="00412B9B" w:rsidP="0010253D">
      <w:pPr>
        <w:jc w:val="center"/>
      </w:pPr>
    </w:p>
    <w:p w14:paraId="21B48E99" w14:textId="77777777" w:rsidR="00412B9B" w:rsidRPr="00110592" w:rsidRDefault="00412B9B" w:rsidP="0010253D">
      <w:pPr>
        <w:jc w:val="center"/>
        <w:rPr>
          <w:rFonts w:asciiTheme="minorHAnsi" w:hAnsiTheme="minorHAnsi"/>
          <w:sz w:val="22"/>
          <w:szCs w:val="22"/>
        </w:rPr>
      </w:pPr>
    </w:p>
    <w:p w14:paraId="26CF59AD" w14:textId="77777777" w:rsidR="0010253D" w:rsidRPr="008300A4" w:rsidRDefault="0010253D" w:rsidP="0010253D">
      <w:pPr>
        <w:jc w:val="center"/>
        <w:rPr>
          <w:rFonts w:ascii="Euphemia" w:hAnsi="Euphemia"/>
          <w:b/>
          <w:sz w:val="32"/>
          <w:szCs w:val="32"/>
        </w:rPr>
      </w:pPr>
      <w:r w:rsidRPr="008300A4">
        <w:rPr>
          <w:rFonts w:ascii="Euphemia" w:hAnsi="Euphemia"/>
          <w:b/>
          <w:sz w:val="32"/>
          <w:szCs w:val="32"/>
        </w:rPr>
        <w:t xml:space="preserve">External Associate </w:t>
      </w:r>
      <w:r w:rsidR="00493523" w:rsidRPr="008300A4">
        <w:rPr>
          <w:rFonts w:ascii="Euphemia" w:hAnsi="Euphemia"/>
          <w:b/>
          <w:sz w:val="32"/>
          <w:szCs w:val="32"/>
        </w:rPr>
        <w:t>Process</w:t>
      </w:r>
    </w:p>
    <w:p w14:paraId="7BB0105F" w14:textId="77777777" w:rsidR="0010253D" w:rsidRPr="00110592" w:rsidRDefault="0010253D" w:rsidP="0010253D">
      <w:pPr>
        <w:rPr>
          <w:rFonts w:asciiTheme="minorHAnsi" w:hAnsiTheme="minorHAnsi"/>
          <w:sz w:val="22"/>
          <w:szCs w:val="22"/>
        </w:rPr>
      </w:pPr>
    </w:p>
    <w:p w14:paraId="2C70F424" w14:textId="77777777" w:rsidR="0010253D" w:rsidRPr="00110592" w:rsidRDefault="0010253D" w:rsidP="0010253D">
      <w:pPr>
        <w:rPr>
          <w:rFonts w:asciiTheme="minorHAnsi" w:hAnsiTheme="minorHAnsi"/>
          <w:sz w:val="22"/>
          <w:szCs w:val="22"/>
        </w:rPr>
      </w:pPr>
    </w:p>
    <w:p w14:paraId="0452C4A6" w14:textId="77777777" w:rsidR="00412B9B" w:rsidRPr="00110592" w:rsidRDefault="00412B9B" w:rsidP="0010253D">
      <w:pPr>
        <w:rPr>
          <w:rFonts w:asciiTheme="minorHAnsi" w:hAnsiTheme="minorHAnsi"/>
          <w:sz w:val="22"/>
          <w:szCs w:val="22"/>
        </w:rPr>
      </w:pPr>
    </w:p>
    <w:p w14:paraId="764ED74A" w14:textId="77777777" w:rsidR="0010253D" w:rsidRPr="00110592" w:rsidRDefault="00503A5B" w:rsidP="00093C7F">
      <w:pPr>
        <w:pStyle w:val="ListParagraph"/>
        <w:numPr>
          <w:ilvl w:val="0"/>
          <w:numId w:val="2"/>
        </w:numPr>
        <w:spacing w:after="160" w:line="259" w:lineRule="auto"/>
        <w:rPr>
          <w:rFonts w:asciiTheme="minorHAnsi" w:hAnsiTheme="minorHAnsi"/>
          <w:sz w:val="22"/>
          <w:szCs w:val="22"/>
        </w:rPr>
      </w:pPr>
      <w:r>
        <w:rPr>
          <w:rFonts w:asciiTheme="minorHAnsi" w:hAnsiTheme="minorHAnsi"/>
          <w:sz w:val="22"/>
          <w:szCs w:val="22"/>
        </w:rPr>
        <w:t>Rules of membership</w:t>
      </w:r>
      <w:r w:rsidR="0010253D" w:rsidRPr="00110592">
        <w:rPr>
          <w:rFonts w:asciiTheme="minorHAnsi" w:hAnsiTheme="minorHAnsi"/>
          <w:sz w:val="22"/>
          <w:szCs w:val="22"/>
        </w:rPr>
        <w:br/>
      </w:r>
    </w:p>
    <w:p w14:paraId="49A61A8F" w14:textId="77777777" w:rsidR="0010253D" w:rsidRPr="00110592" w:rsidRDefault="0010253D" w:rsidP="00093C7F">
      <w:pPr>
        <w:pStyle w:val="ListParagraph"/>
        <w:numPr>
          <w:ilvl w:val="0"/>
          <w:numId w:val="2"/>
        </w:numPr>
        <w:spacing w:after="160" w:line="259" w:lineRule="auto"/>
        <w:rPr>
          <w:rFonts w:asciiTheme="minorHAnsi" w:hAnsiTheme="minorHAnsi"/>
          <w:sz w:val="22"/>
          <w:szCs w:val="22"/>
        </w:rPr>
      </w:pPr>
      <w:r w:rsidRPr="00110592">
        <w:rPr>
          <w:rFonts w:asciiTheme="minorHAnsi" w:hAnsiTheme="minorHAnsi"/>
          <w:sz w:val="22"/>
          <w:szCs w:val="22"/>
        </w:rPr>
        <w:t>External Associate</w:t>
      </w:r>
      <w:r w:rsidR="00493523">
        <w:rPr>
          <w:rFonts w:asciiTheme="minorHAnsi" w:hAnsiTheme="minorHAnsi"/>
          <w:sz w:val="22"/>
          <w:szCs w:val="22"/>
        </w:rPr>
        <w:t xml:space="preserve"> information</w:t>
      </w:r>
      <w:r w:rsidRPr="00110592">
        <w:rPr>
          <w:rFonts w:asciiTheme="minorHAnsi" w:hAnsiTheme="minorHAnsi"/>
          <w:sz w:val="22"/>
          <w:szCs w:val="22"/>
        </w:rPr>
        <w:t>, including terms and conditions</w:t>
      </w:r>
      <w:r w:rsidRPr="00110592">
        <w:rPr>
          <w:rFonts w:asciiTheme="minorHAnsi" w:hAnsiTheme="minorHAnsi"/>
          <w:sz w:val="22"/>
          <w:szCs w:val="22"/>
        </w:rPr>
        <w:br/>
      </w:r>
    </w:p>
    <w:p w14:paraId="0455B05A" w14:textId="77777777" w:rsidR="0010253D" w:rsidRDefault="0010253D" w:rsidP="00093C7F">
      <w:pPr>
        <w:pStyle w:val="ListParagraph"/>
        <w:numPr>
          <w:ilvl w:val="0"/>
          <w:numId w:val="2"/>
        </w:numPr>
        <w:spacing w:after="160" w:line="259" w:lineRule="auto"/>
        <w:rPr>
          <w:rFonts w:asciiTheme="minorHAnsi" w:hAnsiTheme="minorHAnsi"/>
          <w:sz w:val="22"/>
          <w:szCs w:val="22"/>
        </w:rPr>
      </w:pPr>
      <w:r w:rsidRPr="00110592">
        <w:rPr>
          <w:rFonts w:asciiTheme="minorHAnsi" w:hAnsiTheme="minorHAnsi"/>
          <w:sz w:val="22"/>
          <w:szCs w:val="22"/>
        </w:rPr>
        <w:t>Application Form</w:t>
      </w:r>
      <w:r w:rsidRPr="00110592">
        <w:rPr>
          <w:rFonts w:asciiTheme="minorHAnsi" w:hAnsiTheme="minorHAnsi"/>
          <w:sz w:val="22"/>
          <w:szCs w:val="22"/>
        </w:rPr>
        <w:br/>
      </w:r>
    </w:p>
    <w:p w14:paraId="665B1C59" w14:textId="77777777" w:rsidR="000048CB" w:rsidRDefault="000048CB" w:rsidP="000048CB">
      <w:pPr>
        <w:spacing w:after="160" w:line="259" w:lineRule="auto"/>
        <w:rPr>
          <w:rFonts w:asciiTheme="minorHAnsi" w:hAnsiTheme="minorHAnsi"/>
          <w:sz w:val="22"/>
          <w:szCs w:val="22"/>
        </w:rPr>
      </w:pPr>
    </w:p>
    <w:p w14:paraId="505B7040" w14:textId="77777777" w:rsidR="000048CB" w:rsidRPr="002A109B" w:rsidRDefault="002A109B" w:rsidP="000048CB">
      <w:pPr>
        <w:spacing w:after="160" w:line="259" w:lineRule="auto"/>
        <w:rPr>
          <w:rFonts w:asciiTheme="minorHAnsi" w:hAnsiTheme="minorHAnsi"/>
          <w:sz w:val="20"/>
          <w:szCs w:val="20"/>
          <w:u w:val="single"/>
        </w:rPr>
      </w:pPr>
      <w:r w:rsidRPr="002A109B">
        <w:rPr>
          <w:rFonts w:asciiTheme="minorHAnsi" w:hAnsiTheme="minorHAnsi"/>
          <w:sz w:val="20"/>
          <w:szCs w:val="20"/>
          <w:u w:val="single"/>
        </w:rPr>
        <w:t>Note</w:t>
      </w:r>
      <w:r>
        <w:rPr>
          <w:rFonts w:asciiTheme="minorHAnsi" w:hAnsiTheme="minorHAnsi"/>
          <w:sz w:val="20"/>
          <w:szCs w:val="20"/>
          <w:u w:val="single"/>
        </w:rPr>
        <w:t>s</w:t>
      </w:r>
      <w:r w:rsidRPr="002A109B">
        <w:rPr>
          <w:rFonts w:asciiTheme="minorHAnsi" w:hAnsiTheme="minorHAnsi"/>
          <w:sz w:val="20"/>
          <w:szCs w:val="20"/>
          <w:u w:val="single"/>
        </w:rPr>
        <w:t>:</w:t>
      </w:r>
    </w:p>
    <w:p w14:paraId="5EEE32FF" w14:textId="77777777" w:rsidR="000048CB" w:rsidRPr="002A109B" w:rsidRDefault="000048CB" w:rsidP="00093C7F">
      <w:pPr>
        <w:pStyle w:val="ListParagraph"/>
        <w:numPr>
          <w:ilvl w:val="0"/>
          <w:numId w:val="4"/>
        </w:numPr>
        <w:rPr>
          <w:rFonts w:asciiTheme="minorHAnsi" w:hAnsiTheme="minorHAnsi" w:cstheme="minorHAnsi"/>
          <w:sz w:val="20"/>
          <w:szCs w:val="20"/>
        </w:rPr>
      </w:pPr>
      <w:r w:rsidRPr="002A109B">
        <w:rPr>
          <w:rFonts w:asciiTheme="minorHAnsi" w:hAnsiTheme="minorHAnsi" w:cstheme="minorHAnsi"/>
          <w:sz w:val="20"/>
          <w:szCs w:val="20"/>
        </w:rPr>
        <w:t xml:space="preserve">External Association does not confer a </w:t>
      </w:r>
      <w:r w:rsidRPr="002A109B">
        <w:rPr>
          <w:rFonts w:asciiTheme="minorHAnsi" w:hAnsiTheme="minorHAnsi" w:cstheme="minorHAnsi"/>
          <w:b/>
          <w:sz w:val="20"/>
          <w:szCs w:val="20"/>
          <w:u w:val="single"/>
        </w:rPr>
        <w:t>Right of Audience</w:t>
      </w:r>
      <w:r w:rsidRPr="002A109B">
        <w:rPr>
          <w:rFonts w:asciiTheme="minorHAnsi" w:hAnsiTheme="minorHAnsi" w:cstheme="minorHAnsi"/>
          <w:sz w:val="20"/>
          <w:szCs w:val="20"/>
        </w:rPr>
        <w:t xml:space="preserve"> before the Irish Courts.</w:t>
      </w:r>
    </w:p>
    <w:p w14:paraId="7327421E" w14:textId="77777777" w:rsidR="002A109B" w:rsidRDefault="002A109B" w:rsidP="000048CB">
      <w:pPr>
        <w:rPr>
          <w:rFonts w:asciiTheme="minorHAnsi" w:hAnsiTheme="minorHAnsi" w:cstheme="minorHAnsi"/>
          <w:sz w:val="20"/>
          <w:szCs w:val="20"/>
        </w:rPr>
      </w:pPr>
    </w:p>
    <w:p w14:paraId="44205ECD" w14:textId="77777777" w:rsidR="000048CB" w:rsidRPr="002A109B" w:rsidRDefault="000048CB" w:rsidP="000048CB">
      <w:pPr>
        <w:rPr>
          <w:rFonts w:asciiTheme="minorHAnsi" w:hAnsiTheme="minorHAnsi" w:cstheme="minorHAnsi"/>
          <w:sz w:val="20"/>
          <w:szCs w:val="20"/>
        </w:rPr>
      </w:pPr>
      <w:r w:rsidRPr="002A109B">
        <w:rPr>
          <w:rFonts w:asciiTheme="minorHAnsi" w:hAnsiTheme="minorHAnsi" w:cstheme="minorHAnsi"/>
          <w:sz w:val="20"/>
          <w:szCs w:val="20"/>
        </w:rPr>
        <w:t xml:space="preserve">NB - If a barrister from another jurisdiction wishes to appear in an Irish Court, full time membership of another bar is a requirement.   The Bar of Ireland has no role in relation to the appearance of counsel from another jurisdiction in Irish Courts.  Such appearance is a matter for the Registrar of the Court in question.  The appearance of a barrister from another jurisdiction in an Irish Court is governed by the Practice Direction issued by the Chief Justice in May 2006 in relation to the implementation of the European Communities (Freedom to Provide Services) (Lawyers) Regulations.  (please see link below).  </w:t>
      </w:r>
    </w:p>
    <w:p w14:paraId="28E1B983" w14:textId="77777777" w:rsidR="000048CB" w:rsidRPr="002A109B" w:rsidRDefault="000048CB" w:rsidP="000048CB">
      <w:pPr>
        <w:rPr>
          <w:rFonts w:asciiTheme="minorHAnsi" w:hAnsiTheme="minorHAnsi" w:cstheme="minorHAnsi"/>
          <w:sz w:val="20"/>
          <w:szCs w:val="20"/>
        </w:rPr>
      </w:pPr>
    </w:p>
    <w:p w14:paraId="7696A4AA" w14:textId="77777777" w:rsidR="006B5B9A" w:rsidRPr="002A109B" w:rsidRDefault="00A7088D" w:rsidP="000048CB">
      <w:pPr>
        <w:rPr>
          <w:rFonts w:asciiTheme="minorHAnsi" w:hAnsiTheme="minorHAnsi" w:cstheme="minorHAnsi"/>
          <w:color w:val="1F497D"/>
          <w:sz w:val="20"/>
          <w:szCs w:val="20"/>
        </w:rPr>
      </w:pPr>
      <w:hyperlink r:id="rId9" w:history="1">
        <w:r w:rsidR="002A109B" w:rsidRPr="002A109B">
          <w:rPr>
            <w:rStyle w:val="Hyperlink"/>
            <w:rFonts w:asciiTheme="minorHAnsi" w:hAnsiTheme="minorHAnsi" w:cstheme="minorHAnsi"/>
            <w:sz w:val="20"/>
            <w:szCs w:val="20"/>
          </w:rPr>
          <w:t>http://www.courts.ie/courts.ie/library3.nsf/16c93c36d3635d5180256e3f003a4580/dfe20cd6a64cf48c802581210053327f?OpenDocument</w:t>
        </w:r>
      </w:hyperlink>
      <w:r w:rsidR="002A109B" w:rsidRPr="002A109B">
        <w:rPr>
          <w:rFonts w:asciiTheme="minorHAnsi" w:hAnsiTheme="minorHAnsi" w:cstheme="minorHAnsi"/>
          <w:color w:val="1F497D"/>
          <w:sz w:val="20"/>
          <w:szCs w:val="20"/>
        </w:rPr>
        <w:t xml:space="preserve"> </w:t>
      </w:r>
    </w:p>
    <w:p w14:paraId="0C37F1F1" w14:textId="77777777" w:rsidR="002A109B" w:rsidRPr="002A109B" w:rsidRDefault="002A109B" w:rsidP="000048CB">
      <w:pPr>
        <w:rPr>
          <w:rFonts w:asciiTheme="minorHAnsi" w:hAnsiTheme="minorHAnsi" w:cstheme="minorHAnsi"/>
          <w:color w:val="1F497D"/>
          <w:sz w:val="20"/>
          <w:szCs w:val="20"/>
        </w:rPr>
      </w:pPr>
    </w:p>
    <w:p w14:paraId="5949587B" w14:textId="77777777" w:rsidR="002A109B" w:rsidRPr="002A109B" w:rsidRDefault="002A109B" w:rsidP="002A109B">
      <w:pPr>
        <w:rPr>
          <w:rFonts w:asciiTheme="minorHAnsi" w:hAnsiTheme="minorHAnsi" w:cstheme="minorHAnsi"/>
          <w:sz w:val="20"/>
          <w:szCs w:val="20"/>
          <w:lang w:val="en-US"/>
        </w:rPr>
      </w:pPr>
      <w:r w:rsidRPr="002A109B">
        <w:rPr>
          <w:rFonts w:asciiTheme="minorHAnsi" w:hAnsiTheme="minorHAnsi" w:cstheme="minorHAnsi"/>
          <w:sz w:val="20"/>
          <w:szCs w:val="20"/>
          <w:lang w:val="en-US"/>
        </w:rPr>
        <w:t xml:space="preserve">If link fails </w:t>
      </w:r>
      <w:r w:rsidR="000C4454">
        <w:rPr>
          <w:rFonts w:asciiTheme="minorHAnsi" w:hAnsiTheme="minorHAnsi" w:cstheme="minorHAnsi"/>
          <w:sz w:val="20"/>
          <w:szCs w:val="20"/>
          <w:lang w:val="en-US"/>
        </w:rPr>
        <w:t>–</w:t>
      </w:r>
      <w:r w:rsidRPr="002A109B">
        <w:rPr>
          <w:rFonts w:asciiTheme="minorHAnsi" w:hAnsiTheme="minorHAnsi" w:cstheme="minorHAnsi"/>
          <w:sz w:val="20"/>
          <w:szCs w:val="20"/>
          <w:lang w:val="en-US"/>
        </w:rPr>
        <w:t xml:space="preserve"> </w:t>
      </w:r>
      <w:r w:rsidR="000C4454">
        <w:rPr>
          <w:rFonts w:asciiTheme="minorHAnsi" w:hAnsiTheme="minorHAnsi" w:cstheme="minorHAnsi"/>
          <w:sz w:val="20"/>
          <w:szCs w:val="20"/>
          <w:lang w:val="en-US"/>
        </w:rPr>
        <w:t>information can be found on</w:t>
      </w:r>
      <w:r w:rsidRPr="002A109B">
        <w:rPr>
          <w:rFonts w:asciiTheme="minorHAnsi" w:hAnsiTheme="minorHAnsi" w:cstheme="minorHAnsi"/>
          <w:sz w:val="20"/>
          <w:szCs w:val="20"/>
          <w:lang w:val="en-US"/>
        </w:rPr>
        <w:t xml:space="preserve"> Court Services website</w:t>
      </w:r>
      <w:r w:rsidR="000C4454">
        <w:rPr>
          <w:rFonts w:asciiTheme="minorHAnsi" w:hAnsiTheme="minorHAnsi" w:cstheme="minorHAnsi"/>
          <w:sz w:val="20"/>
          <w:szCs w:val="20"/>
          <w:lang w:val="en-US"/>
        </w:rPr>
        <w:t xml:space="preserve"> </w:t>
      </w:r>
      <w:hyperlink r:id="rId10" w:history="1">
        <w:r w:rsidR="000C4454" w:rsidRPr="009C1A51">
          <w:rPr>
            <w:rStyle w:val="Hyperlink"/>
            <w:rFonts w:asciiTheme="minorHAnsi" w:hAnsiTheme="minorHAnsi" w:cstheme="minorHAnsi"/>
            <w:sz w:val="20"/>
            <w:szCs w:val="20"/>
            <w:lang w:val="en-US"/>
          </w:rPr>
          <w:t>www.courts.ie</w:t>
        </w:r>
      </w:hyperlink>
      <w:r w:rsidR="000C4454">
        <w:rPr>
          <w:rFonts w:asciiTheme="minorHAnsi" w:hAnsiTheme="minorHAnsi" w:cstheme="minorHAnsi"/>
          <w:sz w:val="20"/>
          <w:szCs w:val="20"/>
          <w:lang w:val="en-US"/>
        </w:rPr>
        <w:t xml:space="preserve"> </w:t>
      </w:r>
    </w:p>
    <w:p w14:paraId="6DD44DC8" w14:textId="77777777" w:rsidR="002A109B" w:rsidRPr="002A109B" w:rsidRDefault="002A109B" w:rsidP="002A109B">
      <w:pPr>
        <w:rPr>
          <w:rFonts w:asciiTheme="minorHAnsi" w:hAnsiTheme="minorHAnsi" w:cstheme="minorHAnsi"/>
          <w:sz w:val="20"/>
          <w:szCs w:val="20"/>
          <w:lang w:val="en-US"/>
        </w:rPr>
      </w:pPr>
    </w:p>
    <w:p w14:paraId="04B8EF77" w14:textId="77777777" w:rsidR="002A109B" w:rsidRPr="002A109B" w:rsidRDefault="002A109B" w:rsidP="002A109B">
      <w:pPr>
        <w:rPr>
          <w:rFonts w:asciiTheme="minorHAnsi" w:hAnsiTheme="minorHAnsi" w:cstheme="minorHAnsi"/>
          <w:sz w:val="20"/>
          <w:szCs w:val="20"/>
          <w:lang w:val="en-US"/>
        </w:rPr>
      </w:pPr>
      <w:r w:rsidRPr="002A109B">
        <w:rPr>
          <w:rFonts w:asciiTheme="minorHAnsi" w:hAnsiTheme="minorHAnsi" w:cstheme="minorHAnsi"/>
          <w:sz w:val="20"/>
          <w:szCs w:val="20"/>
          <w:lang w:val="en-US"/>
        </w:rPr>
        <w:t xml:space="preserve">Practice Direction </w:t>
      </w:r>
    </w:p>
    <w:p w14:paraId="45C75ACF" w14:textId="77777777" w:rsidR="002A109B" w:rsidRPr="002A109B" w:rsidRDefault="002A109B" w:rsidP="002A109B">
      <w:pPr>
        <w:rPr>
          <w:rFonts w:asciiTheme="minorHAnsi" w:hAnsiTheme="minorHAnsi" w:cstheme="minorHAnsi"/>
          <w:sz w:val="20"/>
          <w:szCs w:val="20"/>
          <w:lang w:val="en-US"/>
        </w:rPr>
      </w:pPr>
      <w:r w:rsidRPr="002A109B">
        <w:rPr>
          <w:rFonts w:asciiTheme="minorHAnsi" w:hAnsiTheme="minorHAnsi" w:cstheme="minorHAnsi"/>
          <w:sz w:val="20"/>
          <w:szCs w:val="20"/>
          <w:lang w:val="en-US"/>
        </w:rPr>
        <w:t>Court: Court of Criminal Appeal</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00"/>
        <w:gridCol w:w="7997"/>
        <w:gridCol w:w="75"/>
      </w:tblGrid>
      <w:tr w:rsidR="002A109B" w:rsidRPr="002A109B" w14:paraId="4791E80A" w14:textId="77777777" w:rsidTr="004C42C6">
        <w:trPr>
          <w:tblCellSpacing w:w="0" w:type="dxa"/>
        </w:trPr>
        <w:tc>
          <w:tcPr>
            <w:tcW w:w="0" w:type="auto"/>
            <w:noWrap/>
            <w:hideMark/>
          </w:tcPr>
          <w:p w14:paraId="0BF381FB" w14:textId="77777777" w:rsidR="002A109B" w:rsidRPr="002A109B" w:rsidRDefault="002A109B" w:rsidP="004C42C6">
            <w:pPr>
              <w:rPr>
                <w:rFonts w:asciiTheme="minorHAnsi" w:hAnsiTheme="minorHAnsi" w:cstheme="minorHAnsi"/>
                <w:color w:val="000000"/>
                <w:sz w:val="20"/>
                <w:szCs w:val="20"/>
              </w:rPr>
            </w:pPr>
            <w:r w:rsidRPr="002A109B">
              <w:rPr>
                <w:rFonts w:asciiTheme="minorHAnsi" w:hAnsiTheme="minorHAnsi" w:cstheme="minorHAnsi"/>
                <w:b/>
                <w:bCs/>
                <w:noProof/>
                <w:color w:val="000080"/>
                <w:sz w:val="20"/>
                <w:szCs w:val="20"/>
              </w:rPr>
              <w:drawing>
                <wp:inline distT="0" distB="0" distL="0" distR="0" wp14:anchorId="04D2DDEC" wp14:editId="289865E7">
                  <wp:extent cx="142875" cy="114300"/>
                  <wp:effectExtent l="0" t="0" r="9525" b="0"/>
                  <wp:docPr id="4" name="Picture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l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p>
        </w:tc>
        <w:tc>
          <w:tcPr>
            <w:tcW w:w="0" w:type="auto"/>
            <w:noWrap/>
            <w:hideMark/>
          </w:tcPr>
          <w:p w14:paraId="17CE384D" w14:textId="77777777" w:rsidR="002A109B" w:rsidRPr="002A109B" w:rsidRDefault="00A7088D" w:rsidP="004C42C6">
            <w:pPr>
              <w:rPr>
                <w:rFonts w:asciiTheme="minorHAnsi" w:hAnsiTheme="minorHAnsi" w:cstheme="minorHAnsi"/>
                <w:sz w:val="20"/>
                <w:szCs w:val="20"/>
              </w:rPr>
            </w:pPr>
            <w:hyperlink r:id="rId12" w:history="1">
              <w:r w:rsidR="002A109B" w:rsidRPr="002A109B">
                <w:rPr>
                  <w:rStyle w:val="Hyperlink"/>
                  <w:rFonts w:asciiTheme="minorHAnsi" w:hAnsiTheme="minorHAnsi" w:cstheme="minorHAnsi"/>
                  <w:sz w:val="20"/>
                  <w:szCs w:val="20"/>
                </w:rPr>
                <w:t>SC11 - European Communities (Freedom to Provide Services) (Lawyers) Regulations, 1979 to 2004</w:t>
              </w:r>
            </w:hyperlink>
          </w:p>
        </w:tc>
        <w:tc>
          <w:tcPr>
            <w:tcW w:w="0" w:type="auto"/>
            <w:hideMark/>
          </w:tcPr>
          <w:p w14:paraId="5D52ABB3" w14:textId="77777777" w:rsidR="002A109B" w:rsidRPr="002A109B" w:rsidRDefault="002A109B" w:rsidP="004C42C6">
            <w:pPr>
              <w:rPr>
                <w:rFonts w:asciiTheme="minorHAnsi" w:hAnsiTheme="minorHAnsi" w:cstheme="minorHAnsi"/>
                <w:sz w:val="20"/>
                <w:szCs w:val="20"/>
              </w:rPr>
            </w:pPr>
            <w:r w:rsidRPr="002A109B">
              <w:rPr>
                <w:rFonts w:asciiTheme="minorHAnsi" w:hAnsiTheme="minorHAnsi" w:cstheme="minorHAnsi"/>
                <w:noProof/>
                <w:sz w:val="20"/>
                <w:szCs w:val="20"/>
              </w:rPr>
              <w:drawing>
                <wp:inline distT="0" distB="0" distL="0" distR="0" wp14:anchorId="798A071C" wp14:editId="3F3FC637">
                  <wp:extent cx="9525" cy="152400"/>
                  <wp:effectExtent l="0" t="0" r="0" b="0"/>
                  <wp:docPr id="5" name="Picture 5" descr="http://www.courts.ie/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urts.ie/icons/ecblank.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152400"/>
                          </a:xfrm>
                          <a:prstGeom prst="rect">
                            <a:avLst/>
                          </a:prstGeom>
                          <a:noFill/>
                          <a:ln>
                            <a:noFill/>
                          </a:ln>
                        </pic:spPr>
                      </pic:pic>
                    </a:graphicData>
                  </a:graphic>
                </wp:inline>
              </w:drawing>
            </w:r>
          </w:p>
        </w:tc>
      </w:tr>
    </w:tbl>
    <w:p w14:paraId="437FA4B2" w14:textId="77777777" w:rsidR="002A109B" w:rsidRDefault="002A109B" w:rsidP="000048CB">
      <w:pPr>
        <w:rPr>
          <w:rFonts w:asciiTheme="minorHAnsi" w:hAnsiTheme="minorHAnsi"/>
          <w:color w:val="1F497D"/>
          <w:sz w:val="18"/>
          <w:szCs w:val="18"/>
        </w:rPr>
      </w:pPr>
    </w:p>
    <w:p w14:paraId="12DE0B12" w14:textId="77777777" w:rsidR="0010253D" w:rsidRPr="001A3005" w:rsidRDefault="000048CB" w:rsidP="000048CB">
      <w:pPr>
        <w:spacing w:after="200" w:line="276" w:lineRule="auto"/>
        <w:rPr>
          <w:rFonts w:asciiTheme="minorHAnsi" w:hAnsiTheme="minorHAnsi"/>
          <w:sz w:val="18"/>
          <w:szCs w:val="18"/>
        </w:rPr>
      </w:pPr>
      <w:r w:rsidRPr="000048CB">
        <w:rPr>
          <w:rFonts w:asciiTheme="minorHAnsi" w:hAnsiTheme="minorHAnsi"/>
          <w:sz w:val="18"/>
          <w:szCs w:val="18"/>
        </w:rPr>
        <w:t>The normal practice in such cases would be for the Irish Solicitor/Barrister to introduce the visiting counsel to the Court at the time of the hearing.</w:t>
      </w:r>
      <w:r w:rsidRPr="001A3005">
        <w:rPr>
          <w:rFonts w:asciiTheme="minorHAnsi" w:hAnsiTheme="minorHAnsi"/>
          <w:sz w:val="18"/>
          <w:szCs w:val="18"/>
        </w:rPr>
        <w:t> </w:t>
      </w:r>
    </w:p>
    <w:p w14:paraId="6B5B732D" w14:textId="77777777" w:rsidR="002A109B" w:rsidRPr="001A3005" w:rsidRDefault="002A109B" w:rsidP="00093C7F">
      <w:pPr>
        <w:pStyle w:val="ListParagraph"/>
        <w:numPr>
          <w:ilvl w:val="0"/>
          <w:numId w:val="4"/>
        </w:numPr>
        <w:spacing w:after="200" w:line="276" w:lineRule="auto"/>
        <w:rPr>
          <w:rFonts w:asciiTheme="minorHAnsi" w:hAnsiTheme="minorHAnsi"/>
          <w:sz w:val="20"/>
          <w:szCs w:val="20"/>
        </w:rPr>
      </w:pPr>
      <w:r w:rsidRPr="001A3005">
        <w:rPr>
          <w:rFonts w:asciiTheme="minorHAnsi" w:hAnsiTheme="minorHAnsi"/>
          <w:sz w:val="20"/>
          <w:szCs w:val="20"/>
        </w:rPr>
        <w:t>Registration with the LSRA on the Roll of Practising Barristers</w:t>
      </w:r>
    </w:p>
    <w:p w14:paraId="2E5E63AF" w14:textId="77777777" w:rsidR="002A109B" w:rsidRPr="001A3005" w:rsidRDefault="002A109B" w:rsidP="001A3005">
      <w:pPr>
        <w:rPr>
          <w:rFonts w:asciiTheme="minorHAnsi" w:hAnsiTheme="minorHAnsi"/>
          <w:color w:val="1F497D"/>
          <w:sz w:val="20"/>
          <w:szCs w:val="20"/>
        </w:rPr>
      </w:pPr>
      <w:r w:rsidRPr="001A3005">
        <w:rPr>
          <w:rFonts w:asciiTheme="minorHAnsi" w:hAnsiTheme="minorHAnsi"/>
          <w:color w:val="1F497D"/>
          <w:sz w:val="20"/>
          <w:szCs w:val="20"/>
        </w:rPr>
        <w:t>It is a legal requirement to register on the Roll of Practising Barristers with the LSRA</w:t>
      </w:r>
      <w:r w:rsidR="004C42C6" w:rsidRPr="001A3005">
        <w:rPr>
          <w:rFonts w:asciiTheme="minorHAnsi" w:hAnsiTheme="minorHAnsi"/>
          <w:color w:val="1F497D"/>
          <w:sz w:val="20"/>
          <w:szCs w:val="20"/>
        </w:rPr>
        <w:t xml:space="preserve"> if you have been called to the Irish Bar or are Registered as an EU Registered Lawyer</w:t>
      </w:r>
      <w:r w:rsidR="007E7D37" w:rsidRPr="001A3005">
        <w:rPr>
          <w:rFonts w:asciiTheme="minorHAnsi" w:hAnsiTheme="minorHAnsi"/>
          <w:color w:val="1F497D"/>
          <w:sz w:val="20"/>
          <w:szCs w:val="20"/>
        </w:rPr>
        <w:t xml:space="preserve"> and wish to provide legal services in the Republic of Ireland</w:t>
      </w:r>
      <w:r w:rsidRPr="001A3005">
        <w:rPr>
          <w:rFonts w:asciiTheme="minorHAnsi" w:hAnsiTheme="minorHAnsi"/>
          <w:color w:val="1F497D"/>
          <w:sz w:val="20"/>
          <w:szCs w:val="20"/>
        </w:rPr>
        <w:t>.</w:t>
      </w:r>
      <w:r w:rsidR="007E7D37" w:rsidRPr="001A3005">
        <w:rPr>
          <w:rFonts w:asciiTheme="minorHAnsi" w:hAnsiTheme="minorHAnsi"/>
          <w:color w:val="1F497D"/>
          <w:sz w:val="20"/>
          <w:szCs w:val="20"/>
        </w:rPr>
        <w:t xml:space="preserve"> (See</w:t>
      </w:r>
      <w:r w:rsidRPr="001A3005">
        <w:rPr>
          <w:rFonts w:asciiTheme="minorHAnsi" w:hAnsiTheme="minorHAnsi"/>
          <w:color w:val="1F497D"/>
          <w:sz w:val="20"/>
          <w:szCs w:val="20"/>
        </w:rPr>
        <w:t xml:space="preserve"> </w:t>
      </w:r>
      <w:hyperlink r:id="rId14" w:history="1">
        <w:r w:rsidRPr="001A3005">
          <w:rPr>
            <w:rFonts w:asciiTheme="minorHAnsi" w:hAnsiTheme="minorHAnsi"/>
            <w:color w:val="1F497D"/>
            <w:sz w:val="20"/>
            <w:szCs w:val="20"/>
          </w:rPr>
          <w:t>www.lsra.ie</w:t>
        </w:r>
      </w:hyperlink>
      <w:r w:rsidR="007E7D37" w:rsidRPr="001A3005">
        <w:rPr>
          <w:rFonts w:asciiTheme="minorHAnsi" w:hAnsiTheme="minorHAnsi"/>
          <w:color w:val="1F497D"/>
          <w:sz w:val="20"/>
          <w:szCs w:val="20"/>
        </w:rPr>
        <w:t>)</w:t>
      </w:r>
    </w:p>
    <w:p w14:paraId="7622FE6C" w14:textId="77777777" w:rsidR="002A109B" w:rsidRPr="001A3005" w:rsidRDefault="002A109B" w:rsidP="000048CB">
      <w:pPr>
        <w:spacing w:after="200" w:line="276" w:lineRule="auto"/>
        <w:rPr>
          <w:rFonts w:asciiTheme="minorHAnsi" w:hAnsiTheme="minorHAnsi"/>
          <w:sz w:val="20"/>
          <w:szCs w:val="20"/>
        </w:rPr>
      </w:pPr>
    </w:p>
    <w:p w14:paraId="37876ADF" w14:textId="77777777" w:rsidR="002A109B" w:rsidRDefault="002A109B" w:rsidP="000048CB">
      <w:pPr>
        <w:spacing w:after="200" w:line="276" w:lineRule="auto"/>
        <w:rPr>
          <w:rFonts w:asciiTheme="minorHAnsi" w:hAnsiTheme="minorHAnsi"/>
          <w:sz w:val="22"/>
          <w:szCs w:val="22"/>
        </w:rPr>
      </w:pPr>
    </w:p>
    <w:p w14:paraId="611BCDBE" w14:textId="77777777" w:rsidR="002A109B" w:rsidRDefault="002A109B" w:rsidP="000048CB">
      <w:pPr>
        <w:spacing w:after="200" w:line="276" w:lineRule="auto"/>
      </w:pPr>
    </w:p>
    <w:p w14:paraId="02B0DEF9" w14:textId="77777777" w:rsidR="00110592" w:rsidRDefault="00110592" w:rsidP="00110592"/>
    <w:p w14:paraId="5666ADFA" w14:textId="77777777" w:rsidR="00110592" w:rsidRPr="004243B1" w:rsidRDefault="00B65F5A" w:rsidP="00093C7F">
      <w:pPr>
        <w:pStyle w:val="ListParagraph"/>
        <w:numPr>
          <w:ilvl w:val="0"/>
          <w:numId w:val="3"/>
        </w:numPr>
        <w:rPr>
          <w:rFonts w:asciiTheme="minorHAnsi" w:hAnsiTheme="minorHAnsi"/>
          <w:b/>
          <w:sz w:val="28"/>
          <w:szCs w:val="28"/>
          <w:u w:val="single"/>
        </w:rPr>
      </w:pPr>
      <w:r w:rsidRPr="004243B1">
        <w:rPr>
          <w:rFonts w:asciiTheme="minorHAnsi" w:hAnsiTheme="minorHAnsi" w:cs="Calibri"/>
          <w:b/>
          <w:sz w:val="28"/>
          <w:szCs w:val="28"/>
          <w:u w:val="single"/>
        </w:rPr>
        <w:t>Rule 17 of Rules of Membership</w:t>
      </w:r>
    </w:p>
    <w:p w14:paraId="3C2D4084" w14:textId="77777777" w:rsidR="00110592" w:rsidRPr="00110592" w:rsidRDefault="00110592" w:rsidP="00110592">
      <w:pPr>
        <w:rPr>
          <w:rFonts w:asciiTheme="minorHAnsi" w:hAnsiTheme="minorHAnsi"/>
          <w:sz w:val="22"/>
          <w:szCs w:val="22"/>
        </w:rPr>
      </w:pPr>
    </w:p>
    <w:p w14:paraId="2F10D9A0" w14:textId="77777777" w:rsidR="00110592" w:rsidRPr="00110592" w:rsidRDefault="00110592" w:rsidP="00110592">
      <w:pPr>
        <w:rPr>
          <w:rFonts w:asciiTheme="minorHAnsi" w:hAnsiTheme="minorHAnsi"/>
          <w:sz w:val="22"/>
          <w:szCs w:val="22"/>
        </w:rPr>
      </w:pPr>
      <w:r w:rsidRPr="00110592">
        <w:rPr>
          <w:rFonts w:asciiTheme="minorHAnsi" w:hAnsiTheme="minorHAnsi"/>
          <w:sz w:val="22"/>
          <w:szCs w:val="22"/>
        </w:rPr>
        <w:t>17</w:t>
      </w:r>
      <w:r w:rsidR="004243B1">
        <w:rPr>
          <w:rFonts w:asciiTheme="minorHAnsi" w:hAnsiTheme="minorHAnsi"/>
          <w:sz w:val="22"/>
          <w:szCs w:val="22"/>
        </w:rPr>
        <w:t>.</w:t>
      </w:r>
      <w:r w:rsidRPr="00110592">
        <w:rPr>
          <w:rFonts w:asciiTheme="minorHAnsi" w:hAnsiTheme="minorHAnsi"/>
          <w:sz w:val="22"/>
          <w:szCs w:val="22"/>
        </w:rPr>
        <w:t xml:space="preserve"> The Library Committee shall have the power to allow members of another Bar to access occasional use of the facilities the Law Library under “External Association”.</w:t>
      </w:r>
    </w:p>
    <w:p w14:paraId="3479A884" w14:textId="77777777" w:rsidR="00110592" w:rsidRPr="00110592" w:rsidRDefault="00110592" w:rsidP="00110592">
      <w:pPr>
        <w:rPr>
          <w:rFonts w:asciiTheme="minorHAnsi" w:hAnsiTheme="minorHAnsi"/>
          <w:sz w:val="22"/>
          <w:szCs w:val="22"/>
        </w:rPr>
      </w:pPr>
      <w:r w:rsidRPr="00110592">
        <w:rPr>
          <w:rFonts w:asciiTheme="minorHAnsi" w:hAnsiTheme="minorHAnsi"/>
          <w:sz w:val="22"/>
          <w:szCs w:val="22"/>
        </w:rPr>
        <w:t xml:space="preserve">The Library Committee shall be enabled to prescribe the terms and conditions for the application procedure and terms and conditions of the usage.  </w:t>
      </w:r>
    </w:p>
    <w:p w14:paraId="3A429E2E" w14:textId="77777777" w:rsidR="00110592" w:rsidRPr="00110592" w:rsidRDefault="00110592" w:rsidP="00110592">
      <w:pPr>
        <w:rPr>
          <w:rFonts w:asciiTheme="minorHAnsi" w:hAnsiTheme="minorHAnsi"/>
          <w:sz w:val="22"/>
          <w:szCs w:val="22"/>
        </w:rPr>
      </w:pPr>
    </w:p>
    <w:p w14:paraId="28BB1677" w14:textId="77777777" w:rsidR="00110592" w:rsidRPr="00110592" w:rsidRDefault="00110592" w:rsidP="00110592">
      <w:pPr>
        <w:rPr>
          <w:rFonts w:asciiTheme="minorHAnsi" w:hAnsiTheme="minorHAnsi"/>
          <w:sz w:val="22"/>
          <w:szCs w:val="22"/>
        </w:rPr>
      </w:pPr>
      <w:r w:rsidRPr="00110592">
        <w:rPr>
          <w:rFonts w:asciiTheme="minorHAnsi" w:hAnsiTheme="minorHAnsi"/>
          <w:sz w:val="22"/>
          <w:szCs w:val="22"/>
        </w:rPr>
        <w:t xml:space="preserve">Such Association may only be granted to persons in full time practice as member of a bar in another jurisdiction.  The Library Committee shall be entitled to call for such evidence as it may determine by way of proof of such </w:t>
      </w:r>
      <w:proofErr w:type="gramStart"/>
      <w:r w:rsidRPr="00110592">
        <w:rPr>
          <w:rFonts w:asciiTheme="minorHAnsi" w:hAnsiTheme="minorHAnsi"/>
          <w:sz w:val="22"/>
          <w:szCs w:val="22"/>
        </w:rPr>
        <w:t>full time</w:t>
      </w:r>
      <w:proofErr w:type="gramEnd"/>
      <w:r w:rsidRPr="00110592">
        <w:rPr>
          <w:rFonts w:asciiTheme="minorHAnsi" w:hAnsiTheme="minorHAnsi"/>
          <w:sz w:val="22"/>
          <w:szCs w:val="22"/>
        </w:rPr>
        <w:t xml:space="preserve"> external practice and for evidence of good standing and compliance with the membership requirements of the foreign bar in question.</w:t>
      </w:r>
    </w:p>
    <w:p w14:paraId="2C599F36" w14:textId="77777777" w:rsidR="00110592" w:rsidRPr="00110592" w:rsidRDefault="00110592" w:rsidP="00110592">
      <w:pPr>
        <w:rPr>
          <w:rFonts w:asciiTheme="minorHAnsi" w:hAnsiTheme="minorHAnsi"/>
          <w:sz w:val="22"/>
          <w:szCs w:val="22"/>
        </w:rPr>
      </w:pPr>
    </w:p>
    <w:p w14:paraId="053D9524" w14:textId="77777777" w:rsidR="00110592" w:rsidRPr="00110592" w:rsidRDefault="00110592" w:rsidP="00110592">
      <w:pPr>
        <w:rPr>
          <w:rFonts w:asciiTheme="minorHAnsi" w:hAnsiTheme="minorHAnsi"/>
          <w:sz w:val="22"/>
          <w:szCs w:val="22"/>
        </w:rPr>
      </w:pPr>
      <w:r w:rsidRPr="00110592">
        <w:rPr>
          <w:rFonts w:asciiTheme="minorHAnsi" w:hAnsiTheme="minorHAnsi"/>
          <w:sz w:val="22"/>
          <w:szCs w:val="22"/>
        </w:rPr>
        <w:t>External Association shall entitle the applicant to use of the facilities of the Law Library to such extent as may be determined from time to time at the discretion of the Library Committee and which must be notified to the Committee in writing with 14 day notice stating case and approximate case duration.</w:t>
      </w:r>
    </w:p>
    <w:p w14:paraId="268F343C" w14:textId="77777777" w:rsidR="00110592" w:rsidRPr="00110592" w:rsidRDefault="00110592" w:rsidP="00110592">
      <w:pPr>
        <w:rPr>
          <w:rFonts w:asciiTheme="minorHAnsi" w:hAnsiTheme="minorHAnsi"/>
          <w:sz w:val="22"/>
          <w:szCs w:val="22"/>
        </w:rPr>
      </w:pPr>
    </w:p>
    <w:p w14:paraId="5ED3B770" w14:textId="77777777" w:rsidR="00110592" w:rsidRPr="00110592" w:rsidRDefault="00110592" w:rsidP="00110592">
      <w:pPr>
        <w:rPr>
          <w:rFonts w:asciiTheme="minorHAnsi" w:hAnsiTheme="minorHAnsi"/>
          <w:sz w:val="22"/>
          <w:szCs w:val="22"/>
        </w:rPr>
      </w:pPr>
      <w:r w:rsidRPr="00110592">
        <w:rPr>
          <w:rFonts w:asciiTheme="minorHAnsi" w:hAnsiTheme="minorHAnsi"/>
          <w:sz w:val="22"/>
          <w:szCs w:val="22"/>
        </w:rPr>
        <w:t>The Library Committee shall be empowered to revoke such association should it appear to the Committee at any time that an external associate shall have ceased full time practice or membership of the relevant foreign bar or should it appear that an external associate is conducting full time practice in this jurisdiction from the premises of the Law Library.</w:t>
      </w:r>
    </w:p>
    <w:p w14:paraId="7B313520" w14:textId="77777777" w:rsidR="00110592" w:rsidRDefault="00110592" w:rsidP="00110592">
      <w:pPr>
        <w:rPr>
          <w:sz w:val="21"/>
        </w:rPr>
      </w:pPr>
    </w:p>
    <w:p w14:paraId="29D00CFB" w14:textId="77777777" w:rsidR="00110592" w:rsidRPr="00110592" w:rsidRDefault="00110592" w:rsidP="00110592">
      <w:pPr>
        <w:rPr>
          <w:rFonts w:asciiTheme="minorHAnsi" w:hAnsiTheme="minorHAnsi"/>
          <w:sz w:val="22"/>
          <w:szCs w:val="22"/>
        </w:rPr>
      </w:pPr>
      <w:r w:rsidRPr="00110592">
        <w:rPr>
          <w:rFonts w:asciiTheme="minorHAnsi" w:hAnsiTheme="minorHAnsi"/>
          <w:sz w:val="22"/>
          <w:szCs w:val="22"/>
        </w:rPr>
        <w:t>External Association does not confer services afforded to full members and External Associates are not regulated by The Bar of Ireland.</w:t>
      </w:r>
    </w:p>
    <w:p w14:paraId="2D8EB281" w14:textId="77777777" w:rsidR="000048CB" w:rsidRDefault="000048CB" w:rsidP="000048CB">
      <w:pPr>
        <w:rPr>
          <w:rFonts w:asciiTheme="minorHAnsi" w:hAnsiTheme="minorHAnsi"/>
          <w:sz w:val="22"/>
          <w:szCs w:val="22"/>
        </w:rPr>
      </w:pPr>
    </w:p>
    <w:p w14:paraId="5662D6FA" w14:textId="77777777" w:rsidR="000048CB" w:rsidRPr="000048CB" w:rsidRDefault="000048CB" w:rsidP="000048CB">
      <w:pPr>
        <w:rPr>
          <w:rFonts w:asciiTheme="minorHAnsi" w:hAnsiTheme="minorHAnsi"/>
          <w:sz w:val="22"/>
          <w:szCs w:val="22"/>
        </w:rPr>
      </w:pPr>
      <w:r w:rsidRPr="000048CB">
        <w:rPr>
          <w:rFonts w:asciiTheme="minorHAnsi" w:hAnsiTheme="minorHAnsi"/>
          <w:sz w:val="22"/>
          <w:szCs w:val="22"/>
        </w:rPr>
        <w:t xml:space="preserve"> </w:t>
      </w:r>
    </w:p>
    <w:p w14:paraId="28DE260A" w14:textId="357847FB" w:rsidR="00321F89" w:rsidRPr="002B60AE" w:rsidRDefault="00412B9B" w:rsidP="00093C7F">
      <w:pPr>
        <w:pStyle w:val="ListParagraph"/>
        <w:numPr>
          <w:ilvl w:val="0"/>
          <w:numId w:val="3"/>
        </w:numPr>
        <w:spacing w:after="200" w:line="276" w:lineRule="auto"/>
        <w:rPr>
          <w:rFonts w:asciiTheme="minorHAnsi" w:hAnsiTheme="minorHAnsi"/>
          <w:sz w:val="28"/>
          <w:szCs w:val="22"/>
        </w:rPr>
      </w:pPr>
      <w:r w:rsidRPr="002B60AE">
        <w:rPr>
          <w:rFonts w:asciiTheme="minorHAnsi" w:hAnsiTheme="minorHAnsi"/>
          <w:sz w:val="22"/>
          <w:szCs w:val="22"/>
        </w:rPr>
        <w:br w:type="page"/>
      </w:r>
      <w:r w:rsidR="009C55AD" w:rsidRPr="002B60AE">
        <w:rPr>
          <w:rFonts w:asciiTheme="minorHAnsi" w:hAnsiTheme="minorHAnsi"/>
          <w:b/>
          <w:sz w:val="28"/>
          <w:szCs w:val="22"/>
          <w:u w:val="single"/>
        </w:rPr>
        <w:lastRenderedPageBreak/>
        <w:t xml:space="preserve">External </w:t>
      </w:r>
      <w:r w:rsidR="00814A47" w:rsidRPr="002B60AE">
        <w:rPr>
          <w:rFonts w:asciiTheme="minorHAnsi" w:hAnsiTheme="minorHAnsi"/>
          <w:b/>
          <w:sz w:val="28"/>
          <w:szCs w:val="22"/>
          <w:u w:val="single"/>
        </w:rPr>
        <w:t>Associate</w:t>
      </w:r>
      <w:r w:rsidR="007372F6" w:rsidRPr="002B60AE">
        <w:rPr>
          <w:rFonts w:asciiTheme="minorHAnsi" w:hAnsiTheme="minorHAnsi"/>
          <w:b/>
          <w:sz w:val="28"/>
          <w:szCs w:val="22"/>
          <w:u w:val="single"/>
        </w:rPr>
        <w:t xml:space="preserve"> </w:t>
      </w:r>
      <w:r w:rsidR="004243B1" w:rsidRPr="002B60AE">
        <w:rPr>
          <w:rFonts w:asciiTheme="minorHAnsi" w:hAnsiTheme="minorHAnsi"/>
          <w:b/>
          <w:sz w:val="28"/>
          <w:szCs w:val="22"/>
          <w:u w:val="single"/>
        </w:rPr>
        <w:t>T</w:t>
      </w:r>
      <w:r w:rsidR="00110592" w:rsidRPr="002B60AE">
        <w:rPr>
          <w:rFonts w:asciiTheme="minorHAnsi" w:hAnsiTheme="minorHAnsi"/>
          <w:b/>
          <w:sz w:val="28"/>
          <w:szCs w:val="22"/>
          <w:u w:val="single"/>
        </w:rPr>
        <w:t>erms &amp; Conditions</w:t>
      </w:r>
      <w:r w:rsidR="00B65F5A" w:rsidRPr="002B60AE">
        <w:rPr>
          <w:rFonts w:asciiTheme="minorHAnsi" w:hAnsiTheme="minorHAnsi"/>
          <w:b/>
          <w:sz w:val="28"/>
          <w:szCs w:val="22"/>
          <w:u w:val="single"/>
        </w:rPr>
        <w:t xml:space="preserve"> </w:t>
      </w:r>
      <w:r w:rsidR="002B60AE">
        <w:rPr>
          <w:rFonts w:asciiTheme="minorHAnsi" w:hAnsiTheme="minorHAnsi"/>
          <w:b/>
          <w:sz w:val="28"/>
          <w:szCs w:val="22"/>
          <w:u w:val="single"/>
        </w:rPr>
        <w:t>Jan 2020</w:t>
      </w:r>
    </w:p>
    <w:p w14:paraId="6D6612B7" w14:textId="77777777" w:rsidR="003A0B38" w:rsidRPr="008602D6" w:rsidRDefault="003A0B38" w:rsidP="008E033D">
      <w:pPr>
        <w:jc w:val="both"/>
        <w:rPr>
          <w:rFonts w:asciiTheme="minorHAnsi" w:hAnsiTheme="minorHAnsi" w:cs="Calibri"/>
          <w:sz w:val="20"/>
          <w:szCs w:val="20"/>
        </w:rPr>
      </w:pPr>
    </w:p>
    <w:p w14:paraId="7FE8E273" w14:textId="77777777" w:rsidR="00A77278" w:rsidRPr="00110592" w:rsidRDefault="00A77278" w:rsidP="008602D6">
      <w:pPr>
        <w:rPr>
          <w:rFonts w:asciiTheme="minorHAnsi" w:hAnsiTheme="minorHAnsi" w:cs="Calibri"/>
          <w:sz w:val="22"/>
          <w:szCs w:val="22"/>
        </w:rPr>
      </w:pPr>
    </w:p>
    <w:p w14:paraId="24444C3E" w14:textId="77777777" w:rsidR="008602D6" w:rsidRPr="00110592" w:rsidRDefault="008602D6" w:rsidP="0010253D">
      <w:pPr>
        <w:rPr>
          <w:rFonts w:asciiTheme="minorHAnsi" w:hAnsiTheme="minorHAnsi" w:cs="Calibri"/>
          <w:sz w:val="22"/>
          <w:szCs w:val="22"/>
        </w:rPr>
      </w:pPr>
      <w:r w:rsidRPr="00110592">
        <w:rPr>
          <w:rFonts w:asciiTheme="minorHAnsi" w:hAnsiTheme="minorHAnsi" w:cs="Calibri"/>
          <w:sz w:val="22"/>
          <w:szCs w:val="22"/>
        </w:rPr>
        <w:t>The following are the terms and conditions to administer th</w:t>
      </w:r>
      <w:r w:rsidR="00B65F5A">
        <w:rPr>
          <w:rFonts w:asciiTheme="minorHAnsi" w:hAnsiTheme="minorHAnsi" w:cs="Calibri"/>
          <w:sz w:val="22"/>
          <w:szCs w:val="22"/>
        </w:rPr>
        <w:t>e</w:t>
      </w:r>
      <w:r w:rsidRPr="00110592">
        <w:rPr>
          <w:rFonts w:asciiTheme="minorHAnsi" w:hAnsiTheme="minorHAnsi" w:cs="Calibri"/>
          <w:sz w:val="22"/>
          <w:szCs w:val="22"/>
        </w:rPr>
        <w:t xml:space="preserve"> grant of External Association. </w:t>
      </w:r>
    </w:p>
    <w:p w14:paraId="6B2DA0BE" w14:textId="77777777" w:rsidR="00140BED" w:rsidRPr="00110592" w:rsidRDefault="00140BED" w:rsidP="008602D6">
      <w:pPr>
        <w:jc w:val="both"/>
        <w:rPr>
          <w:rFonts w:asciiTheme="minorHAnsi" w:hAnsiTheme="minorHAnsi" w:cs="Calibri"/>
          <w:sz w:val="22"/>
          <w:szCs w:val="22"/>
        </w:rPr>
      </w:pPr>
    </w:p>
    <w:p w14:paraId="507C7808" w14:textId="77777777" w:rsidR="007372F6" w:rsidRPr="00110592" w:rsidRDefault="007372F6" w:rsidP="008E033D">
      <w:pPr>
        <w:jc w:val="both"/>
        <w:rPr>
          <w:rFonts w:asciiTheme="minorHAnsi" w:hAnsiTheme="minorHAnsi" w:cs="Calibri"/>
          <w:sz w:val="22"/>
          <w:szCs w:val="22"/>
        </w:rPr>
      </w:pPr>
    </w:p>
    <w:p w14:paraId="5215B108" w14:textId="77777777" w:rsidR="002B4702" w:rsidRPr="00110592" w:rsidRDefault="007F0AB5"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 xml:space="preserve">The Bar of Ireland will require </w:t>
      </w:r>
      <w:r w:rsidR="00DC2BE9" w:rsidRPr="00110592">
        <w:rPr>
          <w:rFonts w:asciiTheme="minorHAnsi" w:hAnsiTheme="minorHAnsi" w:cs="Calibri"/>
          <w:sz w:val="22"/>
          <w:szCs w:val="22"/>
        </w:rPr>
        <w:t xml:space="preserve">all </w:t>
      </w:r>
      <w:r w:rsidR="00A77278" w:rsidRPr="00110592">
        <w:rPr>
          <w:rFonts w:asciiTheme="minorHAnsi" w:hAnsiTheme="minorHAnsi" w:cs="Calibri"/>
          <w:sz w:val="22"/>
          <w:szCs w:val="22"/>
        </w:rPr>
        <w:t xml:space="preserve">applicants to submit fully completed application forms, including full support documentation and payment a minimum of </w:t>
      </w:r>
      <w:r w:rsidRPr="00110592">
        <w:rPr>
          <w:rFonts w:asciiTheme="minorHAnsi" w:hAnsiTheme="minorHAnsi" w:cs="Calibri"/>
          <w:sz w:val="22"/>
          <w:szCs w:val="22"/>
        </w:rPr>
        <w:t xml:space="preserve">14 days </w:t>
      </w:r>
      <w:r w:rsidR="002B4702" w:rsidRPr="00110592">
        <w:rPr>
          <w:rFonts w:asciiTheme="minorHAnsi" w:hAnsiTheme="minorHAnsi" w:cs="Calibri"/>
          <w:sz w:val="22"/>
          <w:szCs w:val="22"/>
        </w:rPr>
        <w:t xml:space="preserve">prior to the commencement date of required access to facilities. </w:t>
      </w:r>
      <w:r w:rsidR="002B4702" w:rsidRPr="00110592">
        <w:rPr>
          <w:rFonts w:asciiTheme="minorHAnsi" w:hAnsiTheme="minorHAnsi" w:cs="Calibri"/>
          <w:sz w:val="22"/>
          <w:szCs w:val="22"/>
        </w:rPr>
        <w:br/>
      </w:r>
    </w:p>
    <w:p w14:paraId="25356FDA" w14:textId="77777777" w:rsidR="002B4702" w:rsidRPr="00110592" w:rsidRDefault="002B4702"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All applications must identify a current member of the law library who</w:t>
      </w:r>
      <w:r w:rsidR="00DC2BE9" w:rsidRPr="00110592">
        <w:rPr>
          <w:rFonts w:asciiTheme="minorHAnsi" w:hAnsiTheme="minorHAnsi" w:cs="Calibri"/>
          <w:sz w:val="22"/>
          <w:szCs w:val="22"/>
        </w:rPr>
        <w:t xml:space="preserve"> will propose</w:t>
      </w:r>
      <w:r w:rsidRPr="00110592">
        <w:rPr>
          <w:rFonts w:asciiTheme="minorHAnsi" w:hAnsiTheme="minorHAnsi" w:cs="Calibri"/>
          <w:sz w:val="22"/>
          <w:szCs w:val="22"/>
        </w:rPr>
        <w:t xml:space="preserve"> </w:t>
      </w:r>
      <w:r w:rsidR="00DC2BE9" w:rsidRPr="00110592">
        <w:rPr>
          <w:rFonts w:asciiTheme="minorHAnsi" w:hAnsiTheme="minorHAnsi" w:cs="Calibri"/>
          <w:sz w:val="22"/>
          <w:szCs w:val="22"/>
        </w:rPr>
        <w:t xml:space="preserve">the application for admission as an external associate for the approved period of required access. The </w:t>
      </w:r>
      <w:r w:rsidR="00110592" w:rsidRPr="00110592">
        <w:rPr>
          <w:rFonts w:asciiTheme="minorHAnsi" w:hAnsiTheme="minorHAnsi" w:cs="Calibri"/>
          <w:sz w:val="22"/>
          <w:szCs w:val="22"/>
        </w:rPr>
        <w:t>proposer</w:t>
      </w:r>
      <w:r w:rsidR="00DC2BE9" w:rsidRPr="00110592">
        <w:rPr>
          <w:rFonts w:asciiTheme="minorHAnsi" w:hAnsiTheme="minorHAnsi" w:cs="Calibri"/>
          <w:sz w:val="22"/>
          <w:szCs w:val="22"/>
        </w:rPr>
        <w:t xml:space="preserve"> </w:t>
      </w:r>
      <w:r w:rsidRPr="00110592">
        <w:rPr>
          <w:rFonts w:asciiTheme="minorHAnsi" w:hAnsiTheme="minorHAnsi" w:cs="Calibri"/>
          <w:sz w:val="22"/>
          <w:szCs w:val="22"/>
        </w:rPr>
        <w:t>will act as</w:t>
      </w:r>
      <w:r w:rsidR="00611CE7" w:rsidRPr="00110592">
        <w:rPr>
          <w:rFonts w:asciiTheme="minorHAnsi" w:hAnsiTheme="minorHAnsi" w:cs="Calibri"/>
          <w:sz w:val="22"/>
          <w:szCs w:val="22"/>
        </w:rPr>
        <w:t xml:space="preserve"> liaison</w:t>
      </w:r>
      <w:r w:rsidRPr="00110592">
        <w:rPr>
          <w:rFonts w:asciiTheme="minorHAnsi" w:hAnsiTheme="minorHAnsi" w:cs="Calibri"/>
          <w:sz w:val="22"/>
          <w:szCs w:val="22"/>
        </w:rPr>
        <w:t xml:space="preserve"> </w:t>
      </w:r>
      <w:r w:rsidR="00611CE7" w:rsidRPr="00110592">
        <w:rPr>
          <w:rFonts w:asciiTheme="minorHAnsi" w:hAnsiTheme="minorHAnsi" w:cs="Calibri"/>
          <w:sz w:val="22"/>
          <w:szCs w:val="22"/>
        </w:rPr>
        <w:t>to the associate for the duration of the term of</w:t>
      </w:r>
      <w:r w:rsidRPr="00110592">
        <w:rPr>
          <w:rFonts w:asciiTheme="minorHAnsi" w:hAnsiTheme="minorHAnsi" w:cs="Calibri"/>
          <w:sz w:val="22"/>
          <w:szCs w:val="22"/>
        </w:rPr>
        <w:t xml:space="preserve"> association.  </w:t>
      </w:r>
      <w:r w:rsidRPr="00110592">
        <w:rPr>
          <w:rFonts w:asciiTheme="minorHAnsi" w:hAnsiTheme="minorHAnsi" w:cs="Calibri"/>
          <w:sz w:val="22"/>
          <w:szCs w:val="22"/>
        </w:rPr>
        <w:br/>
      </w:r>
    </w:p>
    <w:p w14:paraId="0E10BFE9" w14:textId="3A74A7CD" w:rsidR="00DC2BE9" w:rsidRPr="00110592" w:rsidRDefault="007F0AB5" w:rsidP="00093C7F">
      <w:pPr>
        <w:pStyle w:val="ListParagraph"/>
        <w:numPr>
          <w:ilvl w:val="0"/>
          <w:numId w:val="1"/>
        </w:numPr>
        <w:rPr>
          <w:rFonts w:asciiTheme="minorHAnsi" w:hAnsiTheme="minorHAnsi" w:cs="Calibri"/>
          <w:sz w:val="22"/>
          <w:szCs w:val="22"/>
        </w:rPr>
      </w:pPr>
      <w:r w:rsidRPr="001A3005">
        <w:rPr>
          <w:rFonts w:asciiTheme="minorHAnsi" w:hAnsiTheme="minorHAnsi" w:cs="Calibri"/>
          <w:sz w:val="22"/>
          <w:szCs w:val="22"/>
        </w:rPr>
        <w:t xml:space="preserve">All applications for </w:t>
      </w:r>
      <w:r w:rsidR="00865511">
        <w:rPr>
          <w:rFonts w:asciiTheme="minorHAnsi" w:hAnsiTheme="minorHAnsi" w:cs="Calibri"/>
          <w:sz w:val="22"/>
          <w:szCs w:val="22"/>
        </w:rPr>
        <w:t xml:space="preserve">External Association and the </w:t>
      </w:r>
      <w:r w:rsidR="006C2556" w:rsidRPr="001A3005">
        <w:rPr>
          <w:rFonts w:asciiTheme="minorHAnsi" w:hAnsiTheme="minorHAnsi" w:cs="Calibri"/>
          <w:sz w:val="22"/>
          <w:szCs w:val="22"/>
        </w:rPr>
        <w:t>temporary access</w:t>
      </w:r>
      <w:r w:rsidR="00865511">
        <w:rPr>
          <w:rFonts w:asciiTheme="minorHAnsi" w:hAnsiTheme="minorHAnsi" w:cs="Calibri"/>
          <w:sz w:val="22"/>
          <w:szCs w:val="22"/>
        </w:rPr>
        <w:t xml:space="preserve"> it confers</w:t>
      </w:r>
      <w:r w:rsidRPr="001A3005">
        <w:rPr>
          <w:rFonts w:asciiTheme="minorHAnsi" w:hAnsiTheme="minorHAnsi" w:cs="Calibri"/>
          <w:sz w:val="22"/>
          <w:szCs w:val="22"/>
        </w:rPr>
        <w:t xml:space="preserve"> </w:t>
      </w:r>
      <w:r w:rsidR="00FB18C9" w:rsidRPr="001A3005">
        <w:rPr>
          <w:rFonts w:asciiTheme="minorHAnsi" w:hAnsiTheme="minorHAnsi" w:cs="Calibri"/>
          <w:sz w:val="22"/>
          <w:szCs w:val="22"/>
        </w:rPr>
        <w:t>must</w:t>
      </w:r>
      <w:r w:rsidRPr="001A3005">
        <w:rPr>
          <w:rFonts w:asciiTheme="minorHAnsi" w:hAnsiTheme="minorHAnsi" w:cs="Calibri"/>
          <w:sz w:val="22"/>
          <w:szCs w:val="22"/>
        </w:rPr>
        <w:t xml:space="preserve"> be </w:t>
      </w:r>
      <w:r w:rsidR="00FB18C9" w:rsidRPr="001A3005">
        <w:rPr>
          <w:rFonts w:asciiTheme="minorHAnsi" w:hAnsiTheme="minorHAnsi" w:cs="Calibri"/>
          <w:sz w:val="22"/>
          <w:szCs w:val="22"/>
        </w:rPr>
        <w:t>considered for approval</w:t>
      </w:r>
      <w:r w:rsidRPr="001A3005">
        <w:rPr>
          <w:rFonts w:asciiTheme="minorHAnsi" w:hAnsiTheme="minorHAnsi" w:cs="Calibri"/>
          <w:sz w:val="22"/>
          <w:szCs w:val="22"/>
        </w:rPr>
        <w:t xml:space="preserve"> by</w:t>
      </w:r>
      <w:r w:rsidR="00FB18C9" w:rsidRPr="001A3005">
        <w:rPr>
          <w:rFonts w:asciiTheme="minorHAnsi" w:hAnsiTheme="minorHAnsi" w:cs="Calibri"/>
          <w:sz w:val="22"/>
          <w:szCs w:val="22"/>
        </w:rPr>
        <w:t xml:space="preserve"> the</w:t>
      </w:r>
      <w:r w:rsidRPr="001A3005">
        <w:rPr>
          <w:rFonts w:asciiTheme="minorHAnsi" w:hAnsiTheme="minorHAnsi" w:cs="Calibri"/>
          <w:sz w:val="22"/>
          <w:szCs w:val="22"/>
        </w:rPr>
        <w:t xml:space="preserve"> Library Committee.</w:t>
      </w:r>
      <w:r w:rsidR="00FB18C9" w:rsidRPr="001A3005">
        <w:rPr>
          <w:rFonts w:asciiTheme="minorHAnsi" w:hAnsiTheme="minorHAnsi" w:cs="Calibri"/>
          <w:sz w:val="22"/>
          <w:szCs w:val="22"/>
        </w:rPr>
        <w:t xml:space="preserve"> In exceptional circumstances, applications can be considered by the Library Committee Chair, subject to subsequent notification to and approval by the Library Committee</w:t>
      </w:r>
      <w:r w:rsidR="00DC2BE9" w:rsidRPr="00110592">
        <w:rPr>
          <w:rFonts w:asciiTheme="minorHAnsi" w:hAnsiTheme="minorHAnsi" w:cs="Calibri"/>
          <w:sz w:val="22"/>
          <w:szCs w:val="22"/>
        </w:rPr>
        <w:br/>
      </w:r>
    </w:p>
    <w:p w14:paraId="339F0C96" w14:textId="77777777" w:rsidR="007F0AB5" w:rsidRPr="00110592" w:rsidRDefault="00611CE7"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In the application form, a</w:t>
      </w:r>
      <w:r w:rsidR="00DC2BE9" w:rsidRPr="00110592">
        <w:rPr>
          <w:rFonts w:asciiTheme="minorHAnsi" w:hAnsiTheme="minorHAnsi" w:cs="Calibri"/>
          <w:sz w:val="22"/>
          <w:szCs w:val="22"/>
        </w:rPr>
        <w:t>pplicants must provide details of the case, the expected duration of case and confirm the start and end dates of the required access.</w:t>
      </w:r>
      <w:r w:rsidR="00DC2BE9" w:rsidRPr="00110592">
        <w:rPr>
          <w:rFonts w:asciiTheme="minorHAnsi" w:hAnsiTheme="minorHAnsi" w:cs="Calibri"/>
          <w:sz w:val="22"/>
          <w:szCs w:val="22"/>
        </w:rPr>
        <w:br/>
      </w:r>
    </w:p>
    <w:p w14:paraId="77B2A025" w14:textId="77777777" w:rsidR="009E7248" w:rsidRPr="00110592" w:rsidRDefault="007F0AB5"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 xml:space="preserve">External </w:t>
      </w:r>
      <w:r w:rsidR="009E7248" w:rsidRPr="00110592">
        <w:rPr>
          <w:rFonts w:asciiTheme="minorHAnsi" w:hAnsiTheme="minorHAnsi" w:cs="Calibri"/>
          <w:sz w:val="22"/>
          <w:szCs w:val="22"/>
        </w:rPr>
        <w:t>Associate</w:t>
      </w:r>
      <w:r w:rsidRPr="00110592">
        <w:rPr>
          <w:rFonts w:asciiTheme="minorHAnsi" w:hAnsiTheme="minorHAnsi" w:cs="Calibri"/>
          <w:sz w:val="22"/>
          <w:szCs w:val="22"/>
        </w:rPr>
        <w:t>s</w:t>
      </w:r>
      <w:r w:rsidR="009E7248" w:rsidRPr="00110592">
        <w:rPr>
          <w:rFonts w:asciiTheme="minorHAnsi" w:hAnsiTheme="minorHAnsi" w:cs="Calibri"/>
          <w:sz w:val="22"/>
          <w:szCs w:val="22"/>
        </w:rPr>
        <w:t xml:space="preserve"> must commit to </w:t>
      </w:r>
      <w:r w:rsidR="00F631D1" w:rsidRPr="00110592">
        <w:rPr>
          <w:rFonts w:asciiTheme="minorHAnsi" w:hAnsiTheme="minorHAnsi" w:cs="Calibri"/>
          <w:sz w:val="22"/>
          <w:szCs w:val="22"/>
        </w:rPr>
        <w:t>uphold</w:t>
      </w:r>
      <w:r w:rsidR="009E7248" w:rsidRPr="00110592">
        <w:rPr>
          <w:rFonts w:asciiTheme="minorHAnsi" w:hAnsiTheme="minorHAnsi" w:cs="Calibri"/>
          <w:sz w:val="22"/>
          <w:szCs w:val="22"/>
        </w:rPr>
        <w:t xml:space="preserve"> </w:t>
      </w:r>
      <w:r w:rsidR="00F631D1" w:rsidRPr="00110592">
        <w:rPr>
          <w:rFonts w:asciiTheme="minorHAnsi" w:hAnsiTheme="minorHAnsi" w:cs="Calibri"/>
          <w:sz w:val="22"/>
          <w:szCs w:val="22"/>
        </w:rPr>
        <w:t>the</w:t>
      </w:r>
      <w:r w:rsidR="009E7248" w:rsidRPr="00110592">
        <w:rPr>
          <w:rFonts w:asciiTheme="minorHAnsi" w:hAnsiTheme="minorHAnsi" w:cs="Calibri"/>
          <w:sz w:val="22"/>
          <w:szCs w:val="22"/>
        </w:rPr>
        <w:t xml:space="preserve"> core values of </w:t>
      </w:r>
      <w:r w:rsidR="00F631D1" w:rsidRPr="00110592">
        <w:rPr>
          <w:rFonts w:asciiTheme="minorHAnsi" w:hAnsiTheme="minorHAnsi" w:cs="Calibri"/>
          <w:sz w:val="22"/>
          <w:szCs w:val="22"/>
        </w:rPr>
        <w:t>The Bar of Ireland</w:t>
      </w:r>
      <w:r w:rsidR="00EC2DF0" w:rsidRPr="00110592">
        <w:rPr>
          <w:rFonts w:asciiTheme="minorHAnsi" w:hAnsiTheme="minorHAnsi" w:cs="Calibri"/>
          <w:sz w:val="22"/>
          <w:szCs w:val="22"/>
        </w:rPr>
        <w:t xml:space="preserve"> -</w:t>
      </w:r>
      <w:r w:rsidR="00F631D1" w:rsidRPr="00110592">
        <w:rPr>
          <w:rFonts w:asciiTheme="minorHAnsi" w:hAnsiTheme="minorHAnsi" w:cs="Calibri"/>
          <w:sz w:val="22"/>
          <w:szCs w:val="22"/>
        </w:rPr>
        <w:t xml:space="preserve"> </w:t>
      </w:r>
      <w:r w:rsidR="009E7248" w:rsidRPr="00110592">
        <w:rPr>
          <w:rFonts w:asciiTheme="minorHAnsi" w:hAnsiTheme="minorHAnsi" w:cs="Calibri"/>
          <w:sz w:val="22"/>
          <w:szCs w:val="22"/>
        </w:rPr>
        <w:t>Professionalism, Accountability, Efficiency, Effectiveness and Transparency</w:t>
      </w:r>
      <w:r w:rsidR="00F631D1" w:rsidRPr="00110592">
        <w:rPr>
          <w:rFonts w:asciiTheme="minorHAnsi" w:hAnsiTheme="minorHAnsi" w:cs="Calibri"/>
          <w:sz w:val="22"/>
          <w:szCs w:val="22"/>
        </w:rPr>
        <w:t>.</w:t>
      </w:r>
      <w:r w:rsidR="002B4702" w:rsidRPr="00110592">
        <w:rPr>
          <w:rFonts w:asciiTheme="minorHAnsi" w:hAnsiTheme="minorHAnsi" w:cs="Calibri"/>
          <w:sz w:val="22"/>
          <w:szCs w:val="22"/>
        </w:rPr>
        <w:br/>
      </w:r>
    </w:p>
    <w:p w14:paraId="1AB69A7D" w14:textId="77777777" w:rsidR="00FB18C9" w:rsidRDefault="007F0AB5" w:rsidP="00093C7F">
      <w:pPr>
        <w:pStyle w:val="ListParagraph"/>
        <w:numPr>
          <w:ilvl w:val="0"/>
          <w:numId w:val="1"/>
        </w:numPr>
        <w:rPr>
          <w:rFonts w:asciiTheme="minorHAnsi" w:hAnsiTheme="minorHAnsi" w:cs="Calibri"/>
          <w:sz w:val="22"/>
          <w:szCs w:val="22"/>
        </w:rPr>
      </w:pPr>
      <w:r w:rsidRPr="00FB18C9">
        <w:rPr>
          <w:rFonts w:asciiTheme="minorHAnsi" w:hAnsiTheme="minorHAnsi" w:cs="Calibri"/>
          <w:sz w:val="22"/>
          <w:szCs w:val="22"/>
        </w:rPr>
        <w:t xml:space="preserve">External </w:t>
      </w:r>
      <w:r w:rsidR="009E7248" w:rsidRPr="00FB18C9">
        <w:rPr>
          <w:rFonts w:asciiTheme="minorHAnsi" w:hAnsiTheme="minorHAnsi" w:cs="Calibri"/>
          <w:sz w:val="22"/>
          <w:szCs w:val="22"/>
        </w:rPr>
        <w:t>Associate</w:t>
      </w:r>
      <w:r w:rsidRPr="00FB18C9">
        <w:rPr>
          <w:rFonts w:asciiTheme="minorHAnsi" w:hAnsiTheme="minorHAnsi" w:cs="Calibri"/>
          <w:sz w:val="22"/>
          <w:szCs w:val="22"/>
        </w:rPr>
        <w:t>s</w:t>
      </w:r>
      <w:r w:rsidR="009E7248" w:rsidRPr="00FB18C9">
        <w:rPr>
          <w:rFonts w:asciiTheme="minorHAnsi" w:hAnsiTheme="minorHAnsi" w:cs="Calibri"/>
          <w:sz w:val="22"/>
          <w:szCs w:val="22"/>
        </w:rPr>
        <w:t xml:space="preserve"> must agree to operate within the parameters of </w:t>
      </w:r>
      <w:r w:rsidR="000A2163" w:rsidRPr="00FB18C9">
        <w:rPr>
          <w:rFonts w:asciiTheme="minorHAnsi" w:hAnsiTheme="minorHAnsi" w:cs="Calibri"/>
          <w:sz w:val="22"/>
          <w:szCs w:val="22"/>
        </w:rPr>
        <w:t xml:space="preserve">the </w:t>
      </w:r>
      <w:r w:rsidR="009E7248" w:rsidRPr="00FB18C9">
        <w:rPr>
          <w:rFonts w:asciiTheme="minorHAnsi" w:hAnsiTheme="minorHAnsi" w:cs="Calibri"/>
          <w:sz w:val="22"/>
          <w:szCs w:val="22"/>
        </w:rPr>
        <w:t>independent</w:t>
      </w:r>
      <w:r w:rsidRPr="00FB18C9">
        <w:rPr>
          <w:rFonts w:asciiTheme="minorHAnsi" w:hAnsiTheme="minorHAnsi" w:cs="Calibri"/>
          <w:sz w:val="22"/>
          <w:szCs w:val="22"/>
        </w:rPr>
        <w:t xml:space="preserve"> </w:t>
      </w:r>
      <w:r w:rsidR="009E7248" w:rsidRPr="00FB18C9">
        <w:rPr>
          <w:rFonts w:asciiTheme="minorHAnsi" w:hAnsiTheme="minorHAnsi" w:cs="Calibri"/>
          <w:sz w:val="22"/>
          <w:szCs w:val="22"/>
        </w:rPr>
        <w:t xml:space="preserve">referral Bar </w:t>
      </w:r>
      <w:r w:rsidR="000A2163" w:rsidRPr="00FB18C9">
        <w:rPr>
          <w:rFonts w:asciiTheme="minorHAnsi" w:hAnsiTheme="minorHAnsi" w:cs="Calibri"/>
          <w:sz w:val="22"/>
          <w:szCs w:val="22"/>
        </w:rPr>
        <w:t>acting independently and objectively with expertise, integrity and professionalism</w:t>
      </w:r>
      <w:r w:rsidR="00FB18C9" w:rsidRPr="00FB18C9">
        <w:rPr>
          <w:rFonts w:asciiTheme="minorHAnsi" w:hAnsiTheme="minorHAnsi" w:cs="Calibri"/>
          <w:sz w:val="22"/>
          <w:szCs w:val="22"/>
        </w:rPr>
        <w:t xml:space="preserve"> </w:t>
      </w:r>
    </w:p>
    <w:p w14:paraId="6A516860" w14:textId="77777777" w:rsidR="00FB18C9" w:rsidRDefault="00FB18C9" w:rsidP="00FB18C9">
      <w:pPr>
        <w:pStyle w:val="ListParagraph"/>
        <w:rPr>
          <w:rFonts w:asciiTheme="minorHAnsi" w:hAnsiTheme="minorHAnsi" w:cs="Calibri"/>
          <w:sz w:val="22"/>
          <w:szCs w:val="22"/>
        </w:rPr>
      </w:pPr>
    </w:p>
    <w:p w14:paraId="501E2934" w14:textId="77777777" w:rsidR="007372F6" w:rsidRPr="00FB18C9" w:rsidRDefault="007F0AB5" w:rsidP="00093C7F">
      <w:pPr>
        <w:pStyle w:val="ListParagraph"/>
        <w:numPr>
          <w:ilvl w:val="0"/>
          <w:numId w:val="1"/>
        </w:numPr>
        <w:rPr>
          <w:rFonts w:asciiTheme="minorHAnsi" w:hAnsiTheme="minorHAnsi" w:cs="Calibri"/>
          <w:sz w:val="22"/>
          <w:szCs w:val="22"/>
        </w:rPr>
      </w:pPr>
      <w:r w:rsidRPr="00FB18C9">
        <w:rPr>
          <w:rFonts w:asciiTheme="minorHAnsi" w:hAnsiTheme="minorHAnsi" w:cs="Calibri"/>
          <w:sz w:val="22"/>
          <w:szCs w:val="22"/>
        </w:rPr>
        <w:t xml:space="preserve">External </w:t>
      </w:r>
      <w:r w:rsidR="00EC2DF0" w:rsidRPr="00FB18C9">
        <w:rPr>
          <w:rFonts w:asciiTheme="minorHAnsi" w:hAnsiTheme="minorHAnsi" w:cs="Calibri"/>
          <w:sz w:val="22"/>
          <w:szCs w:val="22"/>
        </w:rPr>
        <w:t>Associates will n</w:t>
      </w:r>
      <w:r w:rsidR="00F631D1" w:rsidRPr="00FB18C9">
        <w:rPr>
          <w:rFonts w:asciiTheme="minorHAnsi" w:hAnsiTheme="minorHAnsi" w:cs="Calibri"/>
          <w:sz w:val="22"/>
          <w:szCs w:val="22"/>
        </w:rPr>
        <w:t xml:space="preserve">ot </w:t>
      </w:r>
      <w:r w:rsidR="00EC2DF0" w:rsidRPr="00FB18C9">
        <w:rPr>
          <w:rFonts w:asciiTheme="minorHAnsi" w:hAnsiTheme="minorHAnsi" w:cs="Calibri"/>
          <w:sz w:val="22"/>
          <w:szCs w:val="22"/>
        </w:rPr>
        <w:t xml:space="preserve">be </w:t>
      </w:r>
      <w:r w:rsidR="00F631D1" w:rsidRPr="00FB18C9">
        <w:rPr>
          <w:rFonts w:asciiTheme="minorHAnsi" w:hAnsiTheme="minorHAnsi" w:cs="Calibri"/>
          <w:sz w:val="22"/>
          <w:szCs w:val="22"/>
        </w:rPr>
        <w:t>listed on our</w:t>
      </w:r>
      <w:r w:rsidR="009C55AD" w:rsidRPr="00FB18C9">
        <w:rPr>
          <w:rFonts w:asciiTheme="minorHAnsi" w:hAnsiTheme="minorHAnsi" w:cs="Calibri"/>
          <w:sz w:val="22"/>
          <w:szCs w:val="22"/>
        </w:rPr>
        <w:t xml:space="preserve"> </w:t>
      </w:r>
      <w:r w:rsidR="007F0AE9" w:rsidRPr="00FB18C9">
        <w:rPr>
          <w:rFonts w:asciiTheme="minorHAnsi" w:hAnsiTheme="minorHAnsi" w:cs="Calibri"/>
          <w:sz w:val="22"/>
          <w:szCs w:val="22"/>
        </w:rPr>
        <w:t>W</w:t>
      </w:r>
      <w:r w:rsidR="009C55AD" w:rsidRPr="00FB18C9">
        <w:rPr>
          <w:rFonts w:asciiTheme="minorHAnsi" w:hAnsiTheme="minorHAnsi" w:cs="Calibri"/>
          <w:sz w:val="22"/>
          <w:szCs w:val="22"/>
        </w:rPr>
        <w:t>ebsite</w:t>
      </w:r>
      <w:r w:rsidR="00B46E22" w:rsidRPr="00FB18C9">
        <w:rPr>
          <w:rFonts w:asciiTheme="minorHAnsi" w:hAnsiTheme="minorHAnsi" w:cs="Calibri"/>
          <w:sz w:val="22"/>
          <w:szCs w:val="22"/>
        </w:rPr>
        <w:t xml:space="preserve"> or Diary</w:t>
      </w:r>
      <w:r w:rsidRPr="00FB18C9">
        <w:rPr>
          <w:rFonts w:asciiTheme="minorHAnsi" w:hAnsiTheme="minorHAnsi" w:cs="Calibri"/>
          <w:sz w:val="22"/>
          <w:szCs w:val="22"/>
        </w:rPr>
        <w:t>.</w:t>
      </w:r>
      <w:r w:rsidR="00B46E22" w:rsidRPr="00FB18C9">
        <w:rPr>
          <w:rFonts w:asciiTheme="minorHAnsi" w:hAnsiTheme="minorHAnsi" w:cs="Calibri"/>
          <w:sz w:val="22"/>
          <w:szCs w:val="22"/>
        </w:rPr>
        <w:t xml:space="preserve"> </w:t>
      </w:r>
      <w:r w:rsidR="002B4702" w:rsidRPr="00FB18C9">
        <w:rPr>
          <w:rFonts w:asciiTheme="minorHAnsi" w:hAnsiTheme="minorHAnsi" w:cs="Calibri"/>
          <w:sz w:val="22"/>
          <w:szCs w:val="22"/>
        </w:rPr>
        <w:br/>
      </w:r>
    </w:p>
    <w:p w14:paraId="301F932C" w14:textId="77777777" w:rsidR="00B46E22" w:rsidRPr="00110592" w:rsidRDefault="007F0AB5"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 xml:space="preserve">External </w:t>
      </w:r>
      <w:r w:rsidR="00EC2DF0" w:rsidRPr="00110592">
        <w:rPr>
          <w:rFonts w:asciiTheme="minorHAnsi" w:hAnsiTheme="minorHAnsi" w:cs="Calibri"/>
          <w:sz w:val="22"/>
          <w:szCs w:val="22"/>
        </w:rPr>
        <w:t xml:space="preserve">Associates will </w:t>
      </w:r>
      <w:r w:rsidRPr="00110592">
        <w:rPr>
          <w:rFonts w:asciiTheme="minorHAnsi" w:hAnsiTheme="minorHAnsi" w:cs="Calibri"/>
          <w:sz w:val="22"/>
          <w:szCs w:val="22"/>
        </w:rPr>
        <w:t>not be included in</w:t>
      </w:r>
      <w:r w:rsidR="000A2163" w:rsidRPr="00110592">
        <w:rPr>
          <w:rFonts w:asciiTheme="minorHAnsi" w:hAnsiTheme="minorHAnsi" w:cs="Calibri"/>
          <w:sz w:val="22"/>
          <w:szCs w:val="22"/>
        </w:rPr>
        <w:t xml:space="preserve"> email contacts </w:t>
      </w:r>
      <w:r w:rsidR="00F631D1" w:rsidRPr="00110592">
        <w:rPr>
          <w:rFonts w:asciiTheme="minorHAnsi" w:hAnsiTheme="minorHAnsi" w:cs="Calibri"/>
          <w:sz w:val="22"/>
          <w:szCs w:val="22"/>
        </w:rPr>
        <w:t xml:space="preserve">for member </w:t>
      </w:r>
      <w:r w:rsidR="000A2163" w:rsidRPr="00110592">
        <w:rPr>
          <w:rFonts w:asciiTheme="minorHAnsi" w:hAnsiTheme="minorHAnsi" w:cs="Calibri"/>
          <w:sz w:val="22"/>
          <w:szCs w:val="22"/>
        </w:rPr>
        <w:t>communications</w:t>
      </w:r>
      <w:r w:rsidR="00EC2DF0" w:rsidRPr="00110592">
        <w:rPr>
          <w:rFonts w:asciiTheme="minorHAnsi" w:hAnsiTheme="minorHAnsi" w:cs="Calibri"/>
          <w:sz w:val="22"/>
          <w:szCs w:val="22"/>
        </w:rPr>
        <w:t xml:space="preserve"> – a separate communications list may be maintained</w:t>
      </w:r>
      <w:r w:rsidR="000A2163" w:rsidRPr="00110592">
        <w:rPr>
          <w:rFonts w:asciiTheme="minorHAnsi" w:hAnsiTheme="minorHAnsi" w:cs="Calibri"/>
          <w:sz w:val="22"/>
          <w:szCs w:val="22"/>
        </w:rPr>
        <w:t>.</w:t>
      </w:r>
      <w:r w:rsidR="002B4702" w:rsidRPr="00110592">
        <w:rPr>
          <w:rFonts w:asciiTheme="minorHAnsi" w:hAnsiTheme="minorHAnsi" w:cs="Calibri"/>
          <w:sz w:val="22"/>
          <w:szCs w:val="22"/>
        </w:rPr>
        <w:br/>
      </w:r>
    </w:p>
    <w:p w14:paraId="465DCC4F" w14:textId="77777777" w:rsidR="000A2163" w:rsidRPr="00110592" w:rsidRDefault="007F0AB5"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 xml:space="preserve">External </w:t>
      </w:r>
      <w:r w:rsidR="00B46E22" w:rsidRPr="00110592">
        <w:rPr>
          <w:rFonts w:asciiTheme="minorHAnsi" w:hAnsiTheme="minorHAnsi" w:cs="Calibri"/>
          <w:sz w:val="22"/>
          <w:szCs w:val="22"/>
        </w:rPr>
        <w:t>A</w:t>
      </w:r>
      <w:r w:rsidRPr="00110592">
        <w:rPr>
          <w:rFonts w:asciiTheme="minorHAnsi" w:hAnsiTheme="minorHAnsi" w:cs="Calibri"/>
          <w:sz w:val="22"/>
          <w:szCs w:val="22"/>
        </w:rPr>
        <w:t>ss</w:t>
      </w:r>
      <w:r w:rsidR="00B46E22" w:rsidRPr="00110592">
        <w:rPr>
          <w:rFonts w:asciiTheme="minorHAnsi" w:hAnsiTheme="minorHAnsi" w:cs="Calibri"/>
          <w:sz w:val="22"/>
          <w:szCs w:val="22"/>
        </w:rPr>
        <w:t>ociate</w:t>
      </w:r>
      <w:r w:rsidRPr="00110592">
        <w:rPr>
          <w:rFonts w:asciiTheme="minorHAnsi" w:hAnsiTheme="minorHAnsi" w:cs="Calibri"/>
          <w:sz w:val="22"/>
          <w:szCs w:val="22"/>
        </w:rPr>
        <w:t>s</w:t>
      </w:r>
      <w:r w:rsidR="00B46E22" w:rsidRPr="00110592">
        <w:rPr>
          <w:rFonts w:asciiTheme="minorHAnsi" w:hAnsiTheme="minorHAnsi" w:cs="Calibri"/>
          <w:sz w:val="22"/>
          <w:szCs w:val="22"/>
        </w:rPr>
        <w:t xml:space="preserve"> will not be subject to Regulation by Bar of Ireland (Code of Conduct / CPD / Etc) but </w:t>
      </w:r>
      <w:r w:rsidR="00B46E22" w:rsidRPr="00110592">
        <w:rPr>
          <w:rFonts w:asciiTheme="minorHAnsi" w:hAnsiTheme="minorHAnsi" w:cs="Calibri"/>
          <w:b/>
          <w:sz w:val="22"/>
          <w:szCs w:val="22"/>
        </w:rPr>
        <w:t>must be</w:t>
      </w:r>
      <w:r w:rsidR="00D73FF2">
        <w:rPr>
          <w:rFonts w:asciiTheme="minorHAnsi" w:hAnsiTheme="minorHAnsi" w:cs="Calibri"/>
          <w:b/>
          <w:sz w:val="22"/>
          <w:szCs w:val="22"/>
        </w:rPr>
        <w:t xml:space="preserve"> a </w:t>
      </w:r>
      <w:r w:rsidR="00D73FF2" w:rsidRPr="001A3005">
        <w:rPr>
          <w:rFonts w:asciiTheme="minorHAnsi" w:hAnsiTheme="minorHAnsi" w:cs="Calibri"/>
          <w:b/>
          <w:sz w:val="22"/>
          <w:szCs w:val="22"/>
        </w:rPr>
        <w:t>member of an Independent Referral Bar</w:t>
      </w:r>
      <w:r w:rsidR="00B46E22" w:rsidRPr="001A3005">
        <w:rPr>
          <w:rFonts w:asciiTheme="minorHAnsi" w:hAnsiTheme="minorHAnsi" w:cs="Calibri"/>
          <w:b/>
          <w:sz w:val="22"/>
          <w:szCs w:val="22"/>
        </w:rPr>
        <w:t xml:space="preserve"> </w:t>
      </w:r>
      <w:r w:rsidR="00B46E22" w:rsidRPr="00110592">
        <w:rPr>
          <w:rFonts w:asciiTheme="minorHAnsi" w:hAnsiTheme="minorHAnsi" w:cs="Calibri"/>
          <w:b/>
          <w:sz w:val="22"/>
          <w:szCs w:val="22"/>
        </w:rPr>
        <w:t>practicing as a</w:t>
      </w:r>
      <w:r w:rsidR="00FB18C9">
        <w:rPr>
          <w:rFonts w:asciiTheme="minorHAnsi" w:hAnsiTheme="minorHAnsi" w:cs="Calibri"/>
          <w:b/>
          <w:sz w:val="22"/>
          <w:szCs w:val="22"/>
        </w:rPr>
        <w:t xml:space="preserve"> </w:t>
      </w:r>
      <w:r w:rsidR="00FB18C9" w:rsidRPr="001A3005">
        <w:rPr>
          <w:rFonts w:asciiTheme="minorHAnsi" w:hAnsiTheme="minorHAnsi" w:cs="Calibri"/>
          <w:b/>
          <w:sz w:val="22"/>
          <w:szCs w:val="22"/>
        </w:rPr>
        <w:t>self-employed</w:t>
      </w:r>
      <w:r w:rsidR="00B46E22" w:rsidRPr="00110592">
        <w:rPr>
          <w:rFonts w:asciiTheme="minorHAnsi" w:hAnsiTheme="minorHAnsi" w:cs="Calibri"/>
          <w:b/>
          <w:sz w:val="22"/>
          <w:szCs w:val="22"/>
        </w:rPr>
        <w:t xml:space="preserve"> Barrister</w:t>
      </w:r>
      <w:r w:rsidR="00D73FF2">
        <w:rPr>
          <w:rFonts w:asciiTheme="minorHAnsi" w:hAnsiTheme="minorHAnsi" w:cs="Calibri"/>
          <w:b/>
          <w:sz w:val="22"/>
          <w:szCs w:val="22"/>
        </w:rPr>
        <w:t>,</w:t>
      </w:r>
      <w:r w:rsidR="00B46E22" w:rsidRPr="00110592">
        <w:rPr>
          <w:rFonts w:asciiTheme="minorHAnsi" w:hAnsiTheme="minorHAnsi" w:cs="Calibri"/>
          <w:b/>
          <w:sz w:val="22"/>
          <w:szCs w:val="22"/>
        </w:rPr>
        <w:t xml:space="preserve"> </w:t>
      </w:r>
      <w:r w:rsidR="007D278B" w:rsidRPr="00110592">
        <w:rPr>
          <w:rFonts w:asciiTheme="minorHAnsi" w:hAnsiTheme="minorHAnsi" w:cs="Calibri"/>
          <w:b/>
          <w:sz w:val="22"/>
          <w:szCs w:val="22"/>
        </w:rPr>
        <w:t xml:space="preserve">regulated </w:t>
      </w:r>
      <w:r w:rsidR="00B46E22" w:rsidRPr="00110592">
        <w:rPr>
          <w:rFonts w:asciiTheme="minorHAnsi" w:hAnsiTheme="minorHAnsi" w:cs="Calibri"/>
          <w:b/>
          <w:sz w:val="22"/>
          <w:szCs w:val="22"/>
        </w:rPr>
        <w:t>in an external jurisdiction</w:t>
      </w:r>
      <w:r w:rsidR="00B46E22" w:rsidRPr="00110592">
        <w:rPr>
          <w:rFonts w:asciiTheme="minorHAnsi" w:hAnsiTheme="minorHAnsi" w:cs="Calibri"/>
          <w:sz w:val="22"/>
          <w:szCs w:val="22"/>
        </w:rPr>
        <w:t xml:space="preserve">. </w:t>
      </w:r>
      <w:r w:rsidR="002B4702" w:rsidRPr="00110592">
        <w:rPr>
          <w:rFonts w:asciiTheme="minorHAnsi" w:hAnsiTheme="minorHAnsi" w:cs="Calibri"/>
          <w:sz w:val="22"/>
          <w:szCs w:val="22"/>
        </w:rPr>
        <w:br/>
      </w:r>
    </w:p>
    <w:p w14:paraId="1773DDED" w14:textId="77777777" w:rsidR="007372F6" w:rsidRPr="00110592" w:rsidRDefault="00DF3197"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 xml:space="preserve">External </w:t>
      </w:r>
      <w:r w:rsidR="00EC2DF0" w:rsidRPr="00110592">
        <w:rPr>
          <w:rFonts w:asciiTheme="minorHAnsi" w:hAnsiTheme="minorHAnsi" w:cs="Calibri"/>
          <w:sz w:val="22"/>
          <w:szCs w:val="22"/>
        </w:rPr>
        <w:t>Associates will not appear in</w:t>
      </w:r>
      <w:r w:rsidRPr="00110592">
        <w:rPr>
          <w:rFonts w:asciiTheme="minorHAnsi" w:hAnsiTheme="minorHAnsi" w:cs="Calibri"/>
          <w:sz w:val="22"/>
          <w:szCs w:val="22"/>
        </w:rPr>
        <w:t xml:space="preserve"> or receive</w:t>
      </w:r>
      <w:r w:rsidR="007F0AE9">
        <w:rPr>
          <w:rFonts w:asciiTheme="minorHAnsi" w:hAnsiTheme="minorHAnsi" w:cs="Calibri"/>
          <w:sz w:val="22"/>
          <w:szCs w:val="22"/>
        </w:rPr>
        <w:t xml:space="preserve"> </w:t>
      </w:r>
      <w:r w:rsidR="00D73FF2">
        <w:rPr>
          <w:rFonts w:asciiTheme="minorHAnsi" w:hAnsiTheme="minorHAnsi" w:cs="Calibri"/>
          <w:sz w:val="22"/>
          <w:szCs w:val="22"/>
        </w:rPr>
        <w:t>The Bar of Ireland</w:t>
      </w:r>
      <w:r w:rsidR="007372F6" w:rsidRPr="00110592">
        <w:rPr>
          <w:rFonts w:asciiTheme="minorHAnsi" w:hAnsiTheme="minorHAnsi" w:cs="Calibri"/>
          <w:sz w:val="22"/>
          <w:szCs w:val="22"/>
        </w:rPr>
        <w:t xml:space="preserve"> Diary</w:t>
      </w:r>
      <w:r w:rsidR="007F0AE9">
        <w:rPr>
          <w:rFonts w:asciiTheme="minorHAnsi" w:hAnsiTheme="minorHAnsi" w:cs="Calibri"/>
          <w:sz w:val="22"/>
          <w:szCs w:val="22"/>
        </w:rPr>
        <w:t>.</w:t>
      </w:r>
      <w:r w:rsidR="002B4702" w:rsidRPr="00110592">
        <w:rPr>
          <w:rFonts w:asciiTheme="minorHAnsi" w:hAnsiTheme="minorHAnsi" w:cs="Calibri"/>
          <w:sz w:val="22"/>
          <w:szCs w:val="22"/>
        </w:rPr>
        <w:br/>
      </w:r>
    </w:p>
    <w:p w14:paraId="53157DCD" w14:textId="77777777" w:rsidR="00763C28" w:rsidRPr="00110592" w:rsidRDefault="00F631D1"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The Bar of Ireland d</w:t>
      </w:r>
      <w:r w:rsidR="007372F6" w:rsidRPr="00110592">
        <w:rPr>
          <w:rFonts w:asciiTheme="minorHAnsi" w:hAnsiTheme="minorHAnsi" w:cs="Calibri"/>
          <w:sz w:val="22"/>
          <w:szCs w:val="22"/>
        </w:rPr>
        <w:t>o not</w:t>
      </w:r>
      <w:r w:rsidRPr="00110592">
        <w:rPr>
          <w:rFonts w:asciiTheme="minorHAnsi" w:hAnsiTheme="minorHAnsi" w:cs="Calibri"/>
          <w:sz w:val="22"/>
          <w:szCs w:val="22"/>
        </w:rPr>
        <w:t xml:space="preserve"> assist with the </w:t>
      </w:r>
      <w:r w:rsidR="007372F6" w:rsidRPr="00110592">
        <w:rPr>
          <w:rFonts w:asciiTheme="minorHAnsi" w:hAnsiTheme="minorHAnsi" w:cs="Calibri"/>
          <w:sz w:val="22"/>
          <w:szCs w:val="22"/>
        </w:rPr>
        <w:t xml:space="preserve">process Criminal/Civil </w:t>
      </w:r>
      <w:r w:rsidR="00763C28" w:rsidRPr="00110592">
        <w:rPr>
          <w:rFonts w:asciiTheme="minorHAnsi" w:hAnsiTheme="minorHAnsi" w:cs="Calibri"/>
          <w:sz w:val="22"/>
          <w:szCs w:val="22"/>
        </w:rPr>
        <w:t xml:space="preserve">legal Aid </w:t>
      </w:r>
      <w:r w:rsidR="007372F6" w:rsidRPr="00110592">
        <w:rPr>
          <w:rFonts w:asciiTheme="minorHAnsi" w:hAnsiTheme="minorHAnsi" w:cs="Calibri"/>
          <w:sz w:val="22"/>
          <w:szCs w:val="22"/>
        </w:rPr>
        <w:t>etc</w:t>
      </w:r>
      <w:r w:rsidR="00814A47" w:rsidRPr="00110592">
        <w:rPr>
          <w:rFonts w:asciiTheme="minorHAnsi" w:hAnsiTheme="minorHAnsi" w:cs="Calibri"/>
          <w:sz w:val="22"/>
          <w:szCs w:val="22"/>
        </w:rPr>
        <w:t>.</w:t>
      </w:r>
      <w:r w:rsidR="007372F6" w:rsidRPr="00110592">
        <w:rPr>
          <w:rFonts w:asciiTheme="minorHAnsi" w:hAnsiTheme="minorHAnsi" w:cs="Calibri"/>
          <w:sz w:val="22"/>
          <w:szCs w:val="22"/>
        </w:rPr>
        <w:t xml:space="preserve"> for External </w:t>
      </w:r>
      <w:r w:rsidR="00814A47" w:rsidRPr="00110592">
        <w:rPr>
          <w:rFonts w:asciiTheme="minorHAnsi" w:hAnsiTheme="minorHAnsi" w:cs="Calibri"/>
          <w:sz w:val="22"/>
          <w:szCs w:val="22"/>
        </w:rPr>
        <w:t>Associates</w:t>
      </w:r>
      <w:r w:rsidR="007372F6" w:rsidRPr="00110592">
        <w:rPr>
          <w:rFonts w:asciiTheme="minorHAnsi" w:hAnsiTheme="minorHAnsi" w:cs="Calibri"/>
          <w:sz w:val="22"/>
          <w:szCs w:val="22"/>
        </w:rPr>
        <w:t xml:space="preserve"> on the basis that we can only assist those members whom the Bar Council regulate (i.e.) members of the Law Library, who are governed by our code of conduct and rules of membership.</w:t>
      </w:r>
      <w:r w:rsidR="002B4702" w:rsidRPr="00110592">
        <w:rPr>
          <w:rFonts w:asciiTheme="minorHAnsi" w:hAnsiTheme="minorHAnsi" w:cs="Calibri"/>
          <w:sz w:val="22"/>
          <w:szCs w:val="22"/>
        </w:rPr>
        <w:br/>
      </w:r>
    </w:p>
    <w:p w14:paraId="7A87FDDB" w14:textId="77777777" w:rsidR="00763C28" w:rsidRPr="00110592" w:rsidRDefault="00F631D1"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 xml:space="preserve">The Bar of Ireland </w:t>
      </w:r>
      <w:r w:rsidR="00F6127E" w:rsidRPr="00110592">
        <w:rPr>
          <w:rFonts w:asciiTheme="minorHAnsi" w:hAnsiTheme="minorHAnsi" w:cs="Calibri"/>
          <w:sz w:val="22"/>
          <w:szCs w:val="22"/>
        </w:rPr>
        <w:t>will</w:t>
      </w:r>
      <w:r w:rsidR="00763C28" w:rsidRPr="00110592">
        <w:rPr>
          <w:rFonts w:asciiTheme="minorHAnsi" w:hAnsiTheme="minorHAnsi" w:cs="Calibri"/>
          <w:sz w:val="22"/>
          <w:szCs w:val="22"/>
        </w:rPr>
        <w:t xml:space="preserve"> not issue practi</w:t>
      </w:r>
      <w:r w:rsidR="00D73FF2">
        <w:rPr>
          <w:rFonts w:asciiTheme="minorHAnsi" w:hAnsiTheme="minorHAnsi" w:cs="Calibri"/>
          <w:sz w:val="22"/>
          <w:szCs w:val="22"/>
        </w:rPr>
        <w:t>s</w:t>
      </w:r>
      <w:r w:rsidR="00763C28" w:rsidRPr="00110592">
        <w:rPr>
          <w:rFonts w:asciiTheme="minorHAnsi" w:hAnsiTheme="minorHAnsi" w:cs="Calibri"/>
          <w:sz w:val="22"/>
          <w:szCs w:val="22"/>
        </w:rPr>
        <w:t xml:space="preserve">ing certificates for </w:t>
      </w:r>
      <w:r w:rsidR="00814A47" w:rsidRPr="00110592">
        <w:rPr>
          <w:rFonts w:asciiTheme="minorHAnsi" w:hAnsiTheme="minorHAnsi" w:cs="Calibri"/>
          <w:sz w:val="22"/>
          <w:szCs w:val="22"/>
        </w:rPr>
        <w:t>External Associates.</w:t>
      </w:r>
      <w:r w:rsidR="002B4702" w:rsidRPr="00110592">
        <w:rPr>
          <w:rFonts w:asciiTheme="minorHAnsi" w:hAnsiTheme="minorHAnsi" w:cs="Calibri"/>
          <w:sz w:val="22"/>
          <w:szCs w:val="22"/>
        </w:rPr>
        <w:br/>
      </w:r>
    </w:p>
    <w:p w14:paraId="4E22B956" w14:textId="77777777" w:rsidR="00814A47" w:rsidRPr="00110592" w:rsidRDefault="00F631D1"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lastRenderedPageBreak/>
        <w:t xml:space="preserve">The Bar of Ireland </w:t>
      </w:r>
      <w:r w:rsidR="00F6127E" w:rsidRPr="00110592">
        <w:rPr>
          <w:rFonts w:asciiTheme="minorHAnsi" w:hAnsiTheme="minorHAnsi" w:cs="Calibri"/>
          <w:sz w:val="22"/>
          <w:szCs w:val="22"/>
        </w:rPr>
        <w:t xml:space="preserve">will </w:t>
      </w:r>
      <w:r w:rsidR="00763C28" w:rsidRPr="00110592">
        <w:rPr>
          <w:rFonts w:asciiTheme="minorHAnsi" w:hAnsiTheme="minorHAnsi" w:cs="Calibri"/>
          <w:sz w:val="22"/>
          <w:szCs w:val="22"/>
        </w:rPr>
        <w:t>not issue C</w:t>
      </w:r>
      <w:r w:rsidR="008602D6" w:rsidRPr="00110592">
        <w:rPr>
          <w:rFonts w:asciiTheme="minorHAnsi" w:hAnsiTheme="minorHAnsi" w:cs="Calibri"/>
          <w:sz w:val="22"/>
          <w:szCs w:val="22"/>
        </w:rPr>
        <w:t xml:space="preserve">ertificates </w:t>
      </w:r>
      <w:r w:rsidR="00973C3A">
        <w:rPr>
          <w:rFonts w:asciiTheme="minorHAnsi" w:hAnsiTheme="minorHAnsi" w:cs="Calibri"/>
          <w:sz w:val="22"/>
          <w:szCs w:val="22"/>
        </w:rPr>
        <w:t>o</w:t>
      </w:r>
      <w:r w:rsidR="008602D6" w:rsidRPr="00110592">
        <w:rPr>
          <w:rFonts w:asciiTheme="minorHAnsi" w:hAnsiTheme="minorHAnsi" w:cs="Calibri"/>
          <w:sz w:val="22"/>
          <w:szCs w:val="22"/>
        </w:rPr>
        <w:t xml:space="preserve">f </w:t>
      </w:r>
      <w:r w:rsidR="00763C28" w:rsidRPr="00110592">
        <w:rPr>
          <w:rFonts w:asciiTheme="minorHAnsi" w:hAnsiTheme="minorHAnsi" w:cs="Calibri"/>
          <w:sz w:val="22"/>
          <w:szCs w:val="22"/>
        </w:rPr>
        <w:t>G</w:t>
      </w:r>
      <w:r w:rsidR="008602D6" w:rsidRPr="00110592">
        <w:rPr>
          <w:rFonts w:asciiTheme="minorHAnsi" w:hAnsiTheme="minorHAnsi" w:cs="Calibri"/>
          <w:sz w:val="22"/>
          <w:szCs w:val="22"/>
        </w:rPr>
        <w:t xml:space="preserve">ood </w:t>
      </w:r>
      <w:r w:rsidR="00763C28" w:rsidRPr="00110592">
        <w:rPr>
          <w:rFonts w:asciiTheme="minorHAnsi" w:hAnsiTheme="minorHAnsi" w:cs="Calibri"/>
          <w:sz w:val="22"/>
          <w:szCs w:val="22"/>
        </w:rPr>
        <w:t>S</w:t>
      </w:r>
      <w:r w:rsidR="008602D6" w:rsidRPr="00110592">
        <w:rPr>
          <w:rFonts w:asciiTheme="minorHAnsi" w:hAnsiTheme="minorHAnsi" w:cs="Calibri"/>
          <w:sz w:val="22"/>
          <w:szCs w:val="22"/>
        </w:rPr>
        <w:t>tanding</w:t>
      </w:r>
      <w:r w:rsidR="00763C28" w:rsidRPr="00110592">
        <w:rPr>
          <w:rFonts w:asciiTheme="minorHAnsi" w:hAnsiTheme="minorHAnsi" w:cs="Calibri"/>
          <w:sz w:val="22"/>
          <w:szCs w:val="22"/>
        </w:rPr>
        <w:t xml:space="preserve"> for </w:t>
      </w:r>
      <w:r w:rsidR="00814A47" w:rsidRPr="00110592">
        <w:rPr>
          <w:rFonts w:asciiTheme="minorHAnsi" w:hAnsiTheme="minorHAnsi" w:cs="Calibri"/>
          <w:sz w:val="22"/>
          <w:szCs w:val="22"/>
        </w:rPr>
        <w:t xml:space="preserve">External Associates </w:t>
      </w:r>
      <w:r w:rsidR="00763C28" w:rsidRPr="00110592">
        <w:rPr>
          <w:rFonts w:asciiTheme="minorHAnsi" w:hAnsiTheme="minorHAnsi" w:cs="Calibri"/>
          <w:sz w:val="22"/>
          <w:szCs w:val="22"/>
        </w:rPr>
        <w:t>on the basis that we can only assist those members whom the Bar Council regulate (i.e.) members of the Law Library, who are governed by our code of conduct and rules of membership</w:t>
      </w:r>
      <w:r w:rsidR="002B4702" w:rsidRPr="00110592">
        <w:rPr>
          <w:rFonts w:asciiTheme="minorHAnsi" w:hAnsiTheme="minorHAnsi" w:cs="Calibri"/>
          <w:sz w:val="22"/>
          <w:szCs w:val="22"/>
        </w:rPr>
        <w:br/>
      </w:r>
    </w:p>
    <w:p w14:paraId="252CFEF9" w14:textId="77777777" w:rsidR="00D73FF2" w:rsidRDefault="00443A80"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 xml:space="preserve">The Bar of Ireland </w:t>
      </w:r>
      <w:r w:rsidR="00F6127E" w:rsidRPr="00110592">
        <w:rPr>
          <w:rFonts w:asciiTheme="minorHAnsi" w:hAnsiTheme="minorHAnsi" w:cs="Calibri"/>
          <w:sz w:val="22"/>
          <w:szCs w:val="22"/>
        </w:rPr>
        <w:t xml:space="preserve">require proof of professional indemnity insurance to accompany application forms. </w:t>
      </w:r>
    </w:p>
    <w:p w14:paraId="4A3E4B0E" w14:textId="77777777" w:rsidR="00D73FF2" w:rsidRDefault="00D73FF2" w:rsidP="00D73FF2">
      <w:pPr>
        <w:rPr>
          <w:rFonts w:asciiTheme="minorHAnsi" w:hAnsiTheme="minorHAnsi" w:cs="Calibri"/>
          <w:sz w:val="22"/>
          <w:szCs w:val="22"/>
        </w:rPr>
      </w:pPr>
    </w:p>
    <w:p w14:paraId="52D2458E" w14:textId="77777777" w:rsidR="00814A47" w:rsidRPr="001A3005" w:rsidRDefault="00D73FF2" w:rsidP="00093C7F">
      <w:pPr>
        <w:pStyle w:val="ListParagraph"/>
        <w:numPr>
          <w:ilvl w:val="0"/>
          <w:numId w:val="7"/>
        </w:numPr>
        <w:rPr>
          <w:rFonts w:asciiTheme="minorHAnsi" w:hAnsiTheme="minorHAnsi" w:cs="Calibri"/>
          <w:sz w:val="22"/>
          <w:szCs w:val="22"/>
        </w:rPr>
      </w:pPr>
      <w:r w:rsidRPr="001A3005">
        <w:rPr>
          <w:rFonts w:asciiTheme="minorHAnsi" w:hAnsiTheme="minorHAnsi" w:cs="Calibri"/>
          <w:sz w:val="22"/>
          <w:szCs w:val="22"/>
        </w:rPr>
        <w:t>The Bar of Ireland require proof of Registration on the Roll of Practising Barristers with the Legal Services Regulatory Authority (LSRA) where an applicant has been called to the Irish Bar or is registered as an EU registered Lawyer.</w:t>
      </w:r>
      <w:r w:rsidR="00DC2BE9" w:rsidRPr="001A3005">
        <w:rPr>
          <w:rFonts w:asciiTheme="minorHAnsi" w:hAnsiTheme="minorHAnsi" w:cs="Calibri"/>
          <w:sz w:val="22"/>
          <w:szCs w:val="22"/>
        </w:rPr>
        <w:br/>
      </w:r>
    </w:p>
    <w:p w14:paraId="67C340E2" w14:textId="77777777" w:rsidR="00F6127E" w:rsidRPr="00110592" w:rsidRDefault="00F6127E"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Maximum Period of Access</w:t>
      </w:r>
      <w:r w:rsidRPr="00110592">
        <w:rPr>
          <w:rFonts w:asciiTheme="minorHAnsi" w:hAnsiTheme="minorHAnsi" w:cs="Calibri"/>
          <w:sz w:val="22"/>
          <w:szCs w:val="22"/>
        </w:rPr>
        <w:br/>
      </w:r>
      <w:r w:rsidRPr="00110592">
        <w:rPr>
          <w:rFonts w:asciiTheme="minorHAnsi" w:hAnsiTheme="minorHAnsi" w:cs="Calibri"/>
          <w:sz w:val="22"/>
          <w:szCs w:val="22"/>
        </w:rPr>
        <w:br/>
        <w:t xml:space="preserve">The maximum period of access for any single application is 4 consecutive weeks. This is subject to review at the discretion of the Library Committee. </w:t>
      </w:r>
      <w:r w:rsidR="00BF73A0" w:rsidRPr="00110592">
        <w:rPr>
          <w:rFonts w:asciiTheme="minorHAnsi" w:hAnsiTheme="minorHAnsi" w:cs="Calibri"/>
          <w:sz w:val="22"/>
          <w:szCs w:val="22"/>
        </w:rPr>
        <w:br/>
      </w:r>
    </w:p>
    <w:p w14:paraId="489D184F" w14:textId="77777777" w:rsidR="00F6127E" w:rsidRPr="00110592" w:rsidRDefault="00F6127E"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External Associat</w:t>
      </w:r>
      <w:r w:rsidR="007D5EEC" w:rsidRPr="00110592">
        <w:rPr>
          <w:rFonts w:asciiTheme="minorHAnsi" w:hAnsiTheme="minorHAnsi" w:cs="Calibri"/>
          <w:sz w:val="22"/>
          <w:szCs w:val="22"/>
        </w:rPr>
        <w:t xml:space="preserve">ion </w:t>
      </w:r>
      <w:r w:rsidRPr="00110592">
        <w:rPr>
          <w:rFonts w:asciiTheme="minorHAnsi" w:hAnsiTheme="minorHAnsi" w:cs="Calibri"/>
          <w:sz w:val="22"/>
          <w:szCs w:val="22"/>
        </w:rPr>
        <w:t>Fee</w:t>
      </w:r>
      <w:r w:rsidR="007D5EEC" w:rsidRPr="00110592">
        <w:rPr>
          <w:rFonts w:asciiTheme="minorHAnsi" w:hAnsiTheme="minorHAnsi" w:cs="Calibri"/>
          <w:sz w:val="22"/>
          <w:szCs w:val="22"/>
        </w:rPr>
        <w:t>s</w:t>
      </w:r>
      <w:r w:rsidRPr="00110592">
        <w:rPr>
          <w:rFonts w:asciiTheme="minorHAnsi" w:hAnsiTheme="minorHAnsi" w:cs="Calibri"/>
          <w:sz w:val="22"/>
          <w:szCs w:val="22"/>
        </w:rPr>
        <w:br/>
      </w:r>
      <w:r w:rsidRPr="00110592">
        <w:rPr>
          <w:rFonts w:asciiTheme="minorHAnsi" w:hAnsiTheme="minorHAnsi" w:cs="Calibri"/>
          <w:sz w:val="22"/>
          <w:szCs w:val="22"/>
        </w:rPr>
        <w:br/>
      </w:r>
      <w:r w:rsidR="009C55AD" w:rsidRPr="00110592">
        <w:rPr>
          <w:rFonts w:asciiTheme="minorHAnsi" w:hAnsiTheme="minorHAnsi" w:cs="Calibri"/>
          <w:sz w:val="22"/>
          <w:szCs w:val="22"/>
        </w:rPr>
        <w:t xml:space="preserve">Cost </w:t>
      </w:r>
      <w:r w:rsidR="007F0AB5" w:rsidRPr="00110592">
        <w:rPr>
          <w:rFonts w:asciiTheme="minorHAnsi" w:hAnsiTheme="minorHAnsi" w:cs="Calibri"/>
          <w:sz w:val="22"/>
          <w:szCs w:val="22"/>
        </w:rPr>
        <w:t>is dependent on duration of usage, set at the discretion of the Library Committee.</w:t>
      </w:r>
      <w:r w:rsidRPr="00110592">
        <w:rPr>
          <w:rFonts w:asciiTheme="minorHAnsi" w:hAnsiTheme="minorHAnsi" w:cs="Calibri"/>
          <w:sz w:val="22"/>
          <w:szCs w:val="22"/>
        </w:rPr>
        <w:br/>
      </w:r>
    </w:p>
    <w:p w14:paraId="4DBA725A" w14:textId="77777777" w:rsidR="00F6127E" w:rsidRPr="00110592" w:rsidRDefault="00F6127E" w:rsidP="00093C7F">
      <w:pPr>
        <w:pStyle w:val="ListParagraph"/>
        <w:numPr>
          <w:ilvl w:val="1"/>
          <w:numId w:val="1"/>
        </w:numPr>
        <w:rPr>
          <w:rFonts w:asciiTheme="minorHAnsi" w:hAnsiTheme="minorHAnsi" w:cs="Calibri"/>
          <w:sz w:val="22"/>
          <w:szCs w:val="22"/>
        </w:rPr>
      </w:pPr>
      <w:r w:rsidRPr="00110592">
        <w:rPr>
          <w:rFonts w:asciiTheme="minorHAnsi" w:hAnsiTheme="minorHAnsi" w:cs="Calibri"/>
          <w:sz w:val="22"/>
          <w:szCs w:val="22"/>
        </w:rPr>
        <w:t>Minimum rate of €240 per application (Covers up to 3 days access)</w:t>
      </w:r>
    </w:p>
    <w:p w14:paraId="04C1D6DE" w14:textId="77777777" w:rsidR="00F6127E" w:rsidRPr="00110592" w:rsidRDefault="00F6127E" w:rsidP="00093C7F">
      <w:pPr>
        <w:pStyle w:val="ListParagraph"/>
        <w:numPr>
          <w:ilvl w:val="1"/>
          <w:numId w:val="1"/>
        </w:numPr>
        <w:rPr>
          <w:rFonts w:asciiTheme="minorHAnsi" w:hAnsiTheme="minorHAnsi" w:cs="Calibri"/>
          <w:sz w:val="22"/>
          <w:szCs w:val="22"/>
        </w:rPr>
      </w:pPr>
      <w:r w:rsidRPr="00110592">
        <w:rPr>
          <w:rFonts w:asciiTheme="minorHAnsi" w:hAnsiTheme="minorHAnsi" w:cs="Calibri"/>
          <w:sz w:val="22"/>
          <w:szCs w:val="22"/>
        </w:rPr>
        <w:t xml:space="preserve">Daily rate €80 (per day or part thereof following initial </w:t>
      </w:r>
      <w:proofErr w:type="gramStart"/>
      <w:r w:rsidRPr="00110592">
        <w:rPr>
          <w:rFonts w:asciiTheme="minorHAnsi" w:hAnsiTheme="minorHAnsi" w:cs="Calibri"/>
          <w:sz w:val="22"/>
          <w:szCs w:val="22"/>
        </w:rPr>
        <w:t>3 day</w:t>
      </w:r>
      <w:proofErr w:type="gramEnd"/>
      <w:r w:rsidRPr="00110592">
        <w:rPr>
          <w:rFonts w:asciiTheme="minorHAnsi" w:hAnsiTheme="minorHAnsi" w:cs="Calibri"/>
          <w:sz w:val="22"/>
          <w:szCs w:val="22"/>
        </w:rPr>
        <w:t xml:space="preserve"> period)</w:t>
      </w:r>
    </w:p>
    <w:p w14:paraId="1B5CB2E8" w14:textId="77777777" w:rsidR="00F6127E" w:rsidRPr="00110592" w:rsidRDefault="00BF73A0" w:rsidP="00093C7F">
      <w:pPr>
        <w:pStyle w:val="ListParagraph"/>
        <w:numPr>
          <w:ilvl w:val="1"/>
          <w:numId w:val="1"/>
        </w:numPr>
        <w:rPr>
          <w:rFonts w:asciiTheme="minorHAnsi" w:hAnsiTheme="minorHAnsi" w:cs="Calibri"/>
          <w:sz w:val="22"/>
          <w:szCs w:val="22"/>
        </w:rPr>
      </w:pPr>
      <w:r w:rsidRPr="00110592">
        <w:rPr>
          <w:rFonts w:asciiTheme="minorHAnsi" w:hAnsiTheme="minorHAnsi" w:cs="Calibri"/>
          <w:sz w:val="22"/>
          <w:szCs w:val="22"/>
        </w:rPr>
        <w:t xml:space="preserve">All fees due must be paid in </w:t>
      </w:r>
      <w:r w:rsidR="00F6127E" w:rsidRPr="00110592">
        <w:rPr>
          <w:rFonts w:asciiTheme="minorHAnsi" w:hAnsiTheme="minorHAnsi" w:cs="Calibri"/>
          <w:sz w:val="22"/>
          <w:szCs w:val="22"/>
        </w:rPr>
        <w:t xml:space="preserve">advance </w:t>
      </w:r>
    </w:p>
    <w:p w14:paraId="4E4820DB" w14:textId="77777777" w:rsidR="00DC2BE9" w:rsidRPr="00110592" w:rsidRDefault="007F0AE9" w:rsidP="00093C7F">
      <w:pPr>
        <w:pStyle w:val="ListParagraph"/>
        <w:numPr>
          <w:ilvl w:val="1"/>
          <w:numId w:val="1"/>
        </w:numPr>
        <w:rPr>
          <w:rFonts w:asciiTheme="minorHAnsi" w:hAnsiTheme="minorHAnsi" w:cs="Calibri"/>
          <w:sz w:val="22"/>
          <w:szCs w:val="22"/>
        </w:rPr>
      </w:pPr>
      <w:r>
        <w:rPr>
          <w:rFonts w:asciiTheme="minorHAnsi" w:hAnsiTheme="minorHAnsi" w:cs="Calibri"/>
          <w:sz w:val="22"/>
          <w:szCs w:val="22"/>
        </w:rPr>
        <w:t>No Refunds</w:t>
      </w:r>
      <w:r w:rsidR="00F6127E" w:rsidRPr="00110592">
        <w:rPr>
          <w:rFonts w:asciiTheme="minorHAnsi" w:hAnsiTheme="minorHAnsi" w:cs="Calibri"/>
          <w:sz w:val="22"/>
          <w:szCs w:val="22"/>
        </w:rPr>
        <w:t xml:space="preserve"> </w:t>
      </w:r>
    </w:p>
    <w:p w14:paraId="402162B3" w14:textId="77777777" w:rsidR="00BF73A0" w:rsidRPr="00110592" w:rsidRDefault="00BF73A0" w:rsidP="0010253D">
      <w:pPr>
        <w:ind w:left="1080"/>
        <w:rPr>
          <w:rFonts w:asciiTheme="minorHAnsi" w:hAnsiTheme="minorHAnsi" w:cs="Calibri"/>
          <w:sz w:val="22"/>
          <w:szCs w:val="22"/>
        </w:rPr>
      </w:pPr>
    </w:p>
    <w:p w14:paraId="5BD45181" w14:textId="77777777" w:rsidR="00DC2BE9" w:rsidRPr="00110592" w:rsidRDefault="007D5EEC" w:rsidP="00093C7F">
      <w:pPr>
        <w:pStyle w:val="ListParagraph"/>
        <w:numPr>
          <w:ilvl w:val="0"/>
          <w:numId w:val="1"/>
        </w:numPr>
        <w:rPr>
          <w:rFonts w:asciiTheme="minorHAnsi" w:hAnsiTheme="minorHAnsi" w:cs="Calibri"/>
          <w:sz w:val="22"/>
          <w:szCs w:val="22"/>
        </w:rPr>
      </w:pPr>
      <w:r w:rsidRPr="00110592">
        <w:rPr>
          <w:rFonts w:asciiTheme="minorHAnsi" w:hAnsiTheme="minorHAnsi" w:cs="Calibri"/>
          <w:sz w:val="22"/>
          <w:szCs w:val="22"/>
        </w:rPr>
        <w:t xml:space="preserve">Definition of use of “Law Library Facilities” </w:t>
      </w:r>
    </w:p>
    <w:p w14:paraId="7B47B1F4" w14:textId="77777777" w:rsidR="00EA1C41" w:rsidRPr="00110592" w:rsidRDefault="00EA1C41" w:rsidP="00814A47">
      <w:pPr>
        <w:pStyle w:val="ListParagraph"/>
        <w:rPr>
          <w:rFonts w:asciiTheme="minorHAnsi" w:hAnsiTheme="minorHAnsi" w:cs="Calibri"/>
          <w:sz w:val="22"/>
          <w:szCs w:val="22"/>
        </w:rPr>
      </w:pPr>
    </w:p>
    <w:p w14:paraId="0882D3A8" w14:textId="77777777" w:rsidR="00BF73A0" w:rsidRDefault="007D5EEC" w:rsidP="00814A47">
      <w:pPr>
        <w:pStyle w:val="ListParagraph"/>
        <w:rPr>
          <w:rFonts w:asciiTheme="minorHAnsi" w:hAnsiTheme="minorHAnsi" w:cs="Calibri"/>
          <w:sz w:val="22"/>
          <w:szCs w:val="22"/>
        </w:rPr>
      </w:pPr>
      <w:r w:rsidRPr="00110592">
        <w:rPr>
          <w:rFonts w:asciiTheme="minorHAnsi" w:hAnsiTheme="minorHAnsi" w:cs="Calibri"/>
          <w:sz w:val="22"/>
          <w:szCs w:val="22"/>
        </w:rPr>
        <w:t xml:space="preserve">External Associates will </w:t>
      </w:r>
      <w:r w:rsidR="00B65F5A">
        <w:rPr>
          <w:rFonts w:asciiTheme="minorHAnsi" w:hAnsiTheme="minorHAnsi" w:cs="Calibri"/>
          <w:sz w:val="22"/>
          <w:szCs w:val="22"/>
        </w:rPr>
        <w:t>be entitled to enter The Bar of Ireland managed locations with their member liaison. Member</w:t>
      </w:r>
      <w:r w:rsidR="00D73FF2">
        <w:rPr>
          <w:rFonts w:asciiTheme="minorHAnsi" w:hAnsiTheme="minorHAnsi" w:cs="Calibri"/>
          <w:sz w:val="22"/>
          <w:szCs w:val="22"/>
        </w:rPr>
        <w:t>ship</w:t>
      </w:r>
      <w:r w:rsidR="00B65F5A">
        <w:rPr>
          <w:rFonts w:asciiTheme="minorHAnsi" w:hAnsiTheme="minorHAnsi" w:cs="Calibri"/>
          <w:sz w:val="22"/>
          <w:szCs w:val="22"/>
        </w:rPr>
        <w:t xml:space="preserve"> services are only accessible to Associates with the assistance of their member liaison.</w:t>
      </w:r>
    </w:p>
    <w:p w14:paraId="1DFE8ACE" w14:textId="77777777" w:rsidR="00B65F5A" w:rsidRDefault="00B65F5A" w:rsidP="00B65F5A">
      <w:pPr>
        <w:spacing w:after="200" w:line="276" w:lineRule="auto"/>
        <w:rPr>
          <w:rFonts w:asciiTheme="minorHAnsi" w:hAnsiTheme="minorHAnsi" w:cs="Calibri"/>
          <w:sz w:val="22"/>
          <w:szCs w:val="22"/>
        </w:rPr>
      </w:pPr>
    </w:p>
    <w:p w14:paraId="491FD235" w14:textId="77777777" w:rsidR="00B65F5A" w:rsidRDefault="00B65F5A" w:rsidP="00B65F5A">
      <w:pPr>
        <w:spacing w:after="200" w:line="276" w:lineRule="auto"/>
        <w:rPr>
          <w:rFonts w:asciiTheme="minorHAnsi" w:hAnsiTheme="minorHAnsi" w:cs="Calibri"/>
          <w:sz w:val="22"/>
          <w:szCs w:val="22"/>
        </w:rPr>
      </w:pPr>
      <w:r w:rsidRPr="00CC52FB">
        <w:rPr>
          <w:rFonts w:asciiTheme="minorHAnsi" w:hAnsiTheme="minorHAnsi" w:cs="Calibri"/>
          <w:sz w:val="22"/>
          <w:szCs w:val="22"/>
        </w:rPr>
        <w:t>Contact Details:</w:t>
      </w:r>
      <w:r>
        <w:rPr>
          <w:rFonts w:asciiTheme="minorHAnsi" w:hAnsiTheme="minorHAnsi" w:cs="Calibri"/>
          <w:sz w:val="22"/>
          <w:szCs w:val="22"/>
        </w:rPr>
        <w:t xml:space="preserve"> </w:t>
      </w:r>
      <w:r>
        <w:rPr>
          <w:rFonts w:asciiTheme="minorHAnsi" w:hAnsiTheme="minorHAnsi" w:cs="Calibri"/>
          <w:sz w:val="22"/>
          <w:szCs w:val="22"/>
        </w:rPr>
        <w:tab/>
      </w:r>
    </w:p>
    <w:p w14:paraId="64D01F22" w14:textId="77777777" w:rsidR="0010253D" w:rsidRPr="004243B1" w:rsidRDefault="00B65F5A">
      <w:pPr>
        <w:spacing w:after="200" w:line="276" w:lineRule="auto"/>
        <w:rPr>
          <w:rFonts w:asciiTheme="minorHAnsi" w:hAnsiTheme="minorHAnsi" w:cs="Calibri"/>
          <w:sz w:val="22"/>
          <w:szCs w:val="22"/>
        </w:rPr>
      </w:pPr>
      <w:r>
        <w:rPr>
          <w:rFonts w:asciiTheme="minorHAnsi" w:hAnsiTheme="minorHAnsi" w:cs="Calibri"/>
          <w:sz w:val="22"/>
          <w:szCs w:val="22"/>
        </w:rPr>
        <w:t xml:space="preserve">For enquiries or applications please contact </w:t>
      </w:r>
      <w:r w:rsidR="004243B1">
        <w:rPr>
          <w:rFonts w:asciiTheme="minorHAnsi" w:hAnsiTheme="minorHAnsi" w:cs="Calibri"/>
          <w:sz w:val="22"/>
          <w:szCs w:val="22"/>
        </w:rPr>
        <w:t xml:space="preserve">Member Services at </w:t>
      </w:r>
      <w:hyperlink r:id="rId15" w:history="1">
        <w:r w:rsidR="004243B1" w:rsidRPr="009F297D">
          <w:rPr>
            <w:rStyle w:val="Hyperlink"/>
            <w:rFonts w:asciiTheme="minorHAnsi" w:hAnsiTheme="minorHAnsi" w:cs="Calibri"/>
            <w:sz w:val="22"/>
            <w:szCs w:val="22"/>
          </w:rPr>
          <w:t>memberservices@lawlibrary.ie</w:t>
        </w:r>
      </w:hyperlink>
      <w:r w:rsidR="004243B1">
        <w:rPr>
          <w:rFonts w:asciiTheme="minorHAnsi" w:hAnsiTheme="minorHAnsi" w:cs="Calibri"/>
          <w:sz w:val="22"/>
          <w:szCs w:val="22"/>
        </w:rPr>
        <w:t xml:space="preserve">.  </w:t>
      </w:r>
      <w:r w:rsidR="0010253D">
        <w:rPr>
          <w:rFonts w:asciiTheme="minorHAnsi" w:hAnsiTheme="minorHAnsi" w:cs="Calibri"/>
        </w:rPr>
        <w:br w:type="page"/>
      </w:r>
    </w:p>
    <w:p w14:paraId="1F473A10" w14:textId="77777777" w:rsidR="000E6042" w:rsidRPr="003936F0" w:rsidRDefault="000E6042" w:rsidP="000E6042">
      <w:pPr>
        <w:pStyle w:val="ListParagraph"/>
        <w:rPr>
          <w:rFonts w:asciiTheme="minorHAnsi" w:hAnsiTheme="minorHAnsi" w:cs="Calibri"/>
          <w:sz w:val="28"/>
          <w:szCs w:val="22"/>
        </w:rPr>
      </w:pPr>
      <w:r w:rsidRPr="003936F0">
        <w:rPr>
          <w:rFonts w:asciiTheme="minorHAnsi" w:hAnsiTheme="minorHAnsi" w:cs="Calibri"/>
          <w:sz w:val="32"/>
        </w:rPr>
        <w:lastRenderedPageBreak/>
        <w:t>(</w:t>
      </w:r>
      <w:r w:rsidRPr="003936F0">
        <w:rPr>
          <w:rFonts w:asciiTheme="minorHAnsi" w:hAnsiTheme="minorHAnsi" w:cs="Calibri"/>
          <w:sz w:val="28"/>
          <w:szCs w:val="22"/>
        </w:rPr>
        <w:t>3)</w:t>
      </w:r>
      <w:r w:rsidRPr="003936F0">
        <w:rPr>
          <w:rFonts w:asciiTheme="minorHAnsi" w:hAnsiTheme="minorHAnsi" w:cs="Calibri"/>
          <w:sz w:val="28"/>
          <w:szCs w:val="22"/>
        </w:rPr>
        <w:tab/>
      </w:r>
      <w:r w:rsidRPr="003936F0">
        <w:rPr>
          <w:rFonts w:asciiTheme="minorHAnsi" w:hAnsiTheme="minorHAnsi" w:cs="Calibri"/>
          <w:b/>
          <w:sz w:val="28"/>
          <w:szCs w:val="22"/>
        </w:rPr>
        <w:t>Application form</w:t>
      </w:r>
    </w:p>
    <w:p w14:paraId="0A8B4212" w14:textId="77777777" w:rsidR="000E6042" w:rsidRDefault="000E6042" w:rsidP="000E6042">
      <w:pPr>
        <w:pStyle w:val="ListParagraph"/>
        <w:rPr>
          <w:rFonts w:asciiTheme="minorHAnsi" w:hAnsiTheme="minorHAnsi" w:cs="Calibri"/>
          <w:sz w:val="22"/>
          <w:szCs w:val="22"/>
        </w:rPr>
      </w:pPr>
    </w:p>
    <w:tbl>
      <w:tblPr>
        <w:tblW w:w="10257" w:type="dxa"/>
        <w:tblInd w:w="98" w:type="dxa"/>
        <w:tblLook w:val="04A0" w:firstRow="1" w:lastRow="0" w:firstColumn="1" w:lastColumn="0" w:noHBand="0" w:noVBand="1"/>
      </w:tblPr>
      <w:tblGrid>
        <w:gridCol w:w="1044"/>
        <w:gridCol w:w="1241"/>
        <w:gridCol w:w="454"/>
        <w:gridCol w:w="1655"/>
        <w:gridCol w:w="1086"/>
        <w:gridCol w:w="950"/>
        <w:gridCol w:w="492"/>
        <w:gridCol w:w="1147"/>
        <w:gridCol w:w="728"/>
        <w:gridCol w:w="500"/>
        <w:gridCol w:w="960"/>
      </w:tblGrid>
      <w:tr w:rsidR="00C2656C" w:rsidRPr="00C2656C" w14:paraId="4B53E919" w14:textId="77777777" w:rsidTr="002B60AE">
        <w:trPr>
          <w:trHeight w:val="435"/>
        </w:trPr>
        <w:tc>
          <w:tcPr>
            <w:tcW w:w="2285"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1B72603E" w14:textId="77777777" w:rsidR="00C2656C" w:rsidRPr="00C2656C" w:rsidRDefault="00C2656C" w:rsidP="00C2656C">
            <w:pPr>
              <w:jc w:val="center"/>
              <w:rPr>
                <w:rFonts w:ascii="Arial" w:hAnsi="Arial" w:cs="Arial"/>
                <w:b/>
                <w:bCs/>
                <w:color w:val="auto"/>
                <w:sz w:val="20"/>
                <w:szCs w:val="20"/>
                <w:lang w:val="en-IE" w:eastAsia="en-IE"/>
              </w:rPr>
            </w:pPr>
            <w:r w:rsidRPr="00C2656C">
              <w:rPr>
                <w:rFonts w:ascii="Arial" w:hAnsi="Arial" w:cs="Arial"/>
                <w:b/>
                <w:bCs/>
                <w:color w:val="auto"/>
                <w:sz w:val="20"/>
                <w:szCs w:val="20"/>
                <w:lang w:val="en-IE" w:eastAsia="en-IE"/>
              </w:rPr>
              <w:t>Please affix</w:t>
            </w:r>
          </w:p>
        </w:tc>
        <w:tc>
          <w:tcPr>
            <w:tcW w:w="6512" w:type="dxa"/>
            <w:gridSpan w:val="7"/>
            <w:tcBorders>
              <w:top w:val="nil"/>
              <w:left w:val="nil"/>
              <w:bottom w:val="nil"/>
              <w:right w:val="nil"/>
            </w:tcBorders>
            <w:shd w:val="clear" w:color="auto" w:fill="auto"/>
            <w:noWrap/>
            <w:vAlign w:val="bottom"/>
            <w:hideMark/>
          </w:tcPr>
          <w:p w14:paraId="0DE2EABE" w14:textId="77777777" w:rsidR="00C2656C" w:rsidRPr="00C2656C" w:rsidRDefault="00C2656C" w:rsidP="00C2656C">
            <w:pPr>
              <w:rPr>
                <w:rFonts w:ascii="Arial" w:hAnsi="Arial" w:cs="Arial"/>
                <w:color w:val="auto"/>
                <w:sz w:val="20"/>
                <w:szCs w:val="20"/>
                <w:lang w:val="en-IE" w:eastAsia="en-IE"/>
              </w:rPr>
            </w:pPr>
            <w:r>
              <w:rPr>
                <w:rFonts w:ascii="Arial" w:hAnsi="Arial" w:cs="Arial"/>
                <w:noProof/>
                <w:color w:val="auto"/>
                <w:sz w:val="20"/>
                <w:szCs w:val="20"/>
                <w:lang w:val="en-IE" w:eastAsia="en-IE"/>
              </w:rPr>
              <w:drawing>
                <wp:anchor distT="0" distB="0" distL="114300" distR="114300" simplePos="0" relativeHeight="251658240" behindDoc="0" locked="0" layoutInCell="1" allowOverlap="1" wp14:anchorId="0CA40E5D" wp14:editId="0CC7CC39">
                  <wp:simplePos x="0" y="0"/>
                  <wp:positionH relativeFrom="column">
                    <wp:posOffset>2447925</wp:posOffset>
                  </wp:positionH>
                  <wp:positionV relativeFrom="paragraph">
                    <wp:posOffset>-85725</wp:posOffset>
                  </wp:positionV>
                  <wp:extent cx="2419350" cy="94297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193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2EDC">
              <w:rPr>
                <w:rFonts w:ascii="Arial" w:hAnsi="Arial" w:cs="Arial"/>
                <w:noProof/>
                <w:color w:val="auto"/>
                <w:sz w:val="20"/>
                <w:szCs w:val="20"/>
                <w:lang w:val="en-IE" w:eastAsia="en-IE"/>
              </w:rPr>
              <w:t>x</w:t>
            </w:r>
          </w:p>
          <w:tbl>
            <w:tblPr>
              <w:tblW w:w="0" w:type="auto"/>
              <w:tblCellSpacing w:w="0" w:type="dxa"/>
              <w:tblCellMar>
                <w:left w:w="0" w:type="dxa"/>
                <w:right w:w="0" w:type="dxa"/>
              </w:tblCellMar>
              <w:tblLook w:val="04A0" w:firstRow="1" w:lastRow="0" w:firstColumn="1" w:lastColumn="0" w:noHBand="0" w:noVBand="1"/>
            </w:tblPr>
            <w:tblGrid>
              <w:gridCol w:w="6220"/>
            </w:tblGrid>
            <w:tr w:rsidR="00C2656C" w:rsidRPr="00C2656C" w14:paraId="179D2C4A" w14:textId="77777777">
              <w:trPr>
                <w:trHeight w:val="435"/>
                <w:tblCellSpacing w:w="0" w:type="dxa"/>
              </w:trPr>
              <w:tc>
                <w:tcPr>
                  <w:tcW w:w="6220" w:type="dxa"/>
                  <w:tcBorders>
                    <w:top w:val="nil"/>
                    <w:left w:val="nil"/>
                    <w:bottom w:val="nil"/>
                    <w:right w:val="nil"/>
                  </w:tcBorders>
                  <w:shd w:val="clear" w:color="auto" w:fill="auto"/>
                  <w:noWrap/>
                  <w:vAlign w:val="bottom"/>
                  <w:hideMark/>
                </w:tcPr>
                <w:p w14:paraId="555421AF" w14:textId="77777777" w:rsidR="00C2656C" w:rsidRPr="00C2656C" w:rsidRDefault="00C2656C" w:rsidP="00C2656C">
                  <w:pPr>
                    <w:jc w:val="center"/>
                    <w:rPr>
                      <w:rFonts w:ascii="Arial" w:hAnsi="Arial" w:cs="Arial"/>
                      <w:b/>
                      <w:bCs/>
                      <w:color w:val="auto"/>
                      <w:sz w:val="26"/>
                      <w:szCs w:val="26"/>
                      <w:lang w:val="en-IE" w:eastAsia="en-IE"/>
                    </w:rPr>
                  </w:pPr>
                </w:p>
              </w:tc>
            </w:tr>
          </w:tbl>
          <w:p w14:paraId="03B8D413" w14:textId="77777777" w:rsidR="00C2656C" w:rsidRPr="00C2656C" w:rsidRDefault="00C2656C" w:rsidP="00C2656C">
            <w:pPr>
              <w:rPr>
                <w:rFonts w:ascii="Arial" w:hAnsi="Arial" w:cs="Arial"/>
                <w:color w:val="auto"/>
                <w:sz w:val="20"/>
                <w:szCs w:val="20"/>
                <w:lang w:val="en-IE" w:eastAsia="en-IE"/>
              </w:rPr>
            </w:pPr>
          </w:p>
        </w:tc>
        <w:tc>
          <w:tcPr>
            <w:tcW w:w="1460" w:type="dxa"/>
            <w:gridSpan w:val="2"/>
            <w:tcBorders>
              <w:top w:val="nil"/>
              <w:left w:val="nil"/>
              <w:bottom w:val="nil"/>
              <w:right w:val="nil"/>
            </w:tcBorders>
            <w:shd w:val="clear" w:color="auto" w:fill="auto"/>
            <w:noWrap/>
            <w:vAlign w:val="center"/>
            <w:hideMark/>
          </w:tcPr>
          <w:p w14:paraId="64AC916D" w14:textId="77777777" w:rsidR="00C2656C" w:rsidRPr="00C2656C" w:rsidRDefault="00C2656C" w:rsidP="00C2656C">
            <w:pPr>
              <w:jc w:val="center"/>
              <w:rPr>
                <w:rFonts w:ascii="Arial" w:hAnsi="Arial" w:cs="Arial"/>
                <w:b/>
                <w:bCs/>
                <w:color w:val="auto"/>
                <w:sz w:val="20"/>
                <w:szCs w:val="20"/>
                <w:lang w:val="en-IE" w:eastAsia="en-IE"/>
              </w:rPr>
            </w:pPr>
          </w:p>
        </w:tc>
      </w:tr>
      <w:tr w:rsidR="00C2656C" w:rsidRPr="00C2656C" w14:paraId="5698A68C" w14:textId="77777777" w:rsidTr="002B60AE">
        <w:trPr>
          <w:trHeight w:val="255"/>
        </w:trPr>
        <w:tc>
          <w:tcPr>
            <w:tcW w:w="2285" w:type="dxa"/>
            <w:gridSpan w:val="2"/>
            <w:tcBorders>
              <w:top w:val="nil"/>
              <w:left w:val="single" w:sz="8" w:space="0" w:color="auto"/>
              <w:bottom w:val="nil"/>
              <w:right w:val="single" w:sz="8" w:space="0" w:color="000000"/>
            </w:tcBorders>
            <w:shd w:val="clear" w:color="auto" w:fill="auto"/>
            <w:noWrap/>
            <w:vAlign w:val="bottom"/>
            <w:hideMark/>
          </w:tcPr>
          <w:p w14:paraId="6D225080" w14:textId="77777777" w:rsidR="00C2656C" w:rsidRPr="00C2656C" w:rsidRDefault="00C2656C" w:rsidP="00C2656C">
            <w:pPr>
              <w:jc w:val="center"/>
              <w:rPr>
                <w:rFonts w:ascii="Arial" w:hAnsi="Arial" w:cs="Arial"/>
                <w:b/>
                <w:bCs/>
                <w:color w:val="auto"/>
                <w:sz w:val="20"/>
                <w:szCs w:val="20"/>
                <w:lang w:val="en-IE" w:eastAsia="en-IE"/>
              </w:rPr>
            </w:pPr>
            <w:r w:rsidRPr="00C2656C">
              <w:rPr>
                <w:rFonts w:ascii="Arial" w:hAnsi="Arial" w:cs="Arial"/>
                <w:b/>
                <w:bCs/>
                <w:color w:val="auto"/>
                <w:sz w:val="20"/>
                <w:szCs w:val="20"/>
                <w:lang w:val="en-IE" w:eastAsia="en-IE"/>
              </w:rPr>
              <w:t xml:space="preserve">photograph </w:t>
            </w:r>
          </w:p>
        </w:tc>
        <w:tc>
          <w:tcPr>
            <w:tcW w:w="454" w:type="dxa"/>
            <w:tcBorders>
              <w:top w:val="nil"/>
              <w:left w:val="nil"/>
              <w:bottom w:val="nil"/>
              <w:right w:val="nil"/>
            </w:tcBorders>
            <w:shd w:val="clear" w:color="auto" w:fill="auto"/>
            <w:noWrap/>
            <w:vAlign w:val="bottom"/>
            <w:hideMark/>
          </w:tcPr>
          <w:p w14:paraId="58773855" w14:textId="77777777" w:rsidR="00C2656C" w:rsidRPr="00C2656C" w:rsidRDefault="00C2656C" w:rsidP="00C2656C">
            <w:pPr>
              <w:rPr>
                <w:rFonts w:ascii="Arial" w:hAnsi="Arial"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70B8FC34" w14:textId="77777777" w:rsidR="00C2656C" w:rsidRPr="00C2656C" w:rsidRDefault="00C2656C" w:rsidP="00C2656C">
            <w:pPr>
              <w:rPr>
                <w:rFonts w:ascii="Arial" w:hAnsi="Arial"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03B0433E" w14:textId="77777777" w:rsidR="00C2656C" w:rsidRPr="00C2656C" w:rsidRDefault="00C2656C" w:rsidP="00C2656C">
            <w:pPr>
              <w:rPr>
                <w:rFonts w:ascii="Arial" w:hAnsi="Arial"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1C1047D0" w14:textId="77777777" w:rsidR="00C2656C" w:rsidRPr="00C2656C" w:rsidRDefault="00C2656C" w:rsidP="00C2656C">
            <w:pPr>
              <w:rPr>
                <w:rFonts w:ascii="Arial" w:hAnsi="Arial"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379FC96F" w14:textId="77777777" w:rsidR="00C2656C" w:rsidRPr="00C2656C" w:rsidRDefault="00C2656C" w:rsidP="00C2656C">
            <w:pPr>
              <w:rPr>
                <w:rFonts w:ascii="Arial" w:hAnsi="Arial"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07FF7D1F" w14:textId="77777777" w:rsidR="00C2656C" w:rsidRPr="00C2656C" w:rsidRDefault="00C2656C" w:rsidP="00C2656C">
            <w:pPr>
              <w:rPr>
                <w:rFonts w:ascii="Arial" w:hAnsi="Arial"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6F6FC0E9" w14:textId="77777777" w:rsidR="00C2656C" w:rsidRPr="00C2656C" w:rsidRDefault="00C2656C" w:rsidP="00C2656C">
            <w:pPr>
              <w:rPr>
                <w:rFonts w:ascii="Arial" w:hAnsi="Arial" w:cs="Arial"/>
                <w:color w:val="auto"/>
                <w:sz w:val="20"/>
                <w:szCs w:val="20"/>
                <w:lang w:val="en-IE" w:eastAsia="en-IE"/>
              </w:rPr>
            </w:pPr>
          </w:p>
        </w:tc>
        <w:tc>
          <w:tcPr>
            <w:tcW w:w="1460" w:type="dxa"/>
            <w:gridSpan w:val="2"/>
            <w:tcBorders>
              <w:top w:val="nil"/>
              <w:left w:val="single" w:sz="8" w:space="0" w:color="auto"/>
              <w:bottom w:val="nil"/>
              <w:right w:val="nil"/>
            </w:tcBorders>
            <w:shd w:val="clear" w:color="auto" w:fill="auto"/>
            <w:noWrap/>
            <w:vAlign w:val="bottom"/>
            <w:hideMark/>
          </w:tcPr>
          <w:p w14:paraId="2D48A2C2" w14:textId="77777777" w:rsidR="00C2656C" w:rsidRPr="00C2656C" w:rsidRDefault="00C2656C" w:rsidP="00C2656C">
            <w:pPr>
              <w:jc w:val="center"/>
              <w:rPr>
                <w:rFonts w:ascii="Arial" w:hAnsi="Arial" w:cs="Arial"/>
                <w:b/>
                <w:bCs/>
                <w:color w:val="auto"/>
                <w:sz w:val="20"/>
                <w:szCs w:val="20"/>
                <w:lang w:val="en-IE" w:eastAsia="en-IE"/>
              </w:rPr>
            </w:pPr>
            <w:r w:rsidRPr="00C2656C">
              <w:rPr>
                <w:rFonts w:ascii="Arial" w:hAnsi="Arial" w:cs="Arial"/>
                <w:b/>
                <w:bCs/>
                <w:color w:val="auto"/>
                <w:sz w:val="20"/>
                <w:szCs w:val="20"/>
                <w:lang w:val="en-IE" w:eastAsia="en-IE"/>
              </w:rPr>
              <w:t> </w:t>
            </w:r>
          </w:p>
        </w:tc>
      </w:tr>
      <w:tr w:rsidR="00C2656C" w:rsidRPr="00C2656C" w14:paraId="1F981A75" w14:textId="77777777" w:rsidTr="002B60AE">
        <w:trPr>
          <w:trHeight w:val="360"/>
        </w:trPr>
        <w:tc>
          <w:tcPr>
            <w:tcW w:w="2285" w:type="dxa"/>
            <w:gridSpan w:val="2"/>
            <w:tcBorders>
              <w:top w:val="nil"/>
              <w:left w:val="single" w:sz="8" w:space="0" w:color="auto"/>
              <w:bottom w:val="nil"/>
              <w:right w:val="single" w:sz="8" w:space="0" w:color="000000"/>
            </w:tcBorders>
            <w:shd w:val="clear" w:color="auto" w:fill="auto"/>
            <w:noWrap/>
            <w:vAlign w:val="bottom"/>
            <w:hideMark/>
          </w:tcPr>
          <w:p w14:paraId="393A19EF" w14:textId="77777777" w:rsidR="00C2656C" w:rsidRPr="00C2656C" w:rsidRDefault="00C2656C" w:rsidP="00C2656C">
            <w:pPr>
              <w:jc w:val="center"/>
              <w:rPr>
                <w:rFonts w:ascii="Arial" w:hAnsi="Arial" w:cs="Arial"/>
                <w:b/>
                <w:bCs/>
                <w:color w:val="auto"/>
                <w:sz w:val="20"/>
                <w:szCs w:val="20"/>
                <w:lang w:val="en-IE" w:eastAsia="en-IE"/>
              </w:rPr>
            </w:pPr>
            <w:r w:rsidRPr="00C2656C">
              <w:rPr>
                <w:rFonts w:ascii="Arial" w:hAnsi="Arial" w:cs="Arial"/>
                <w:b/>
                <w:bCs/>
                <w:color w:val="auto"/>
                <w:sz w:val="20"/>
                <w:szCs w:val="20"/>
                <w:lang w:val="en-IE" w:eastAsia="en-IE"/>
              </w:rPr>
              <w:t>here</w:t>
            </w:r>
          </w:p>
        </w:tc>
        <w:tc>
          <w:tcPr>
            <w:tcW w:w="454" w:type="dxa"/>
            <w:tcBorders>
              <w:top w:val="nil"/>
              <w:left w:val="nil"/>
              <w:bottom w:val="nil"/>
              <w:right w:val="nil"/>
            </w:tcBorders>
            <w:shd w:val="clear" w:color="auto" w:fill="auto"/>
            <w:noWrap/>
            <w:vAlign w:val="bottom"/>
            <w:hideMark/>
          </w:tcPr>
          <w:p w14:paraId="0501ADD6" w14:textId="77777777" w:rsidR="00C2656C" w:rsidRPr="00C2656C" w:rsidRDefault="00C2656C" w:rsidP="00C2656C">
            <w:pPr>
              <w:rPr>
                <w:rFonts w:ascii="Arial" w:hAnsi="Arial"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2C768D36" w14:textId="77777777" w:rsidR="00C2656C" w:rsidRPr="00C2656C" w:rsidRDefault="00C2656C" w:rsidP="00C2656C">
            <w:pPr>
              <w:rPr>
                <w:rFonts w:ascii="Arial" w:hAnsi="Arial"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5B14195F" w14:textId="77777777" w:rsidR="00C2656C" w:rsidRPr="00C2656C" w:rsidRDefault="00C2656C" w:rsidP="00C2656C">
            <w:pPr>
              <w:rPr>
                <w:rFonts w:ascii="Arial" w:hAnsi="Arial"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2D1E39AA" w14:textId="77777777" w:rsidR="00C2656C" w:rsidRPr="00C2656C" w:rsidRDefault="00C2656C" w:rsidP="00C2656C">
            <w:pPr>
              <w:rPr>
                <w:rFonts w:ascii="Arial" w:hAnsi="Arial"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7B96F4AA" w14:textId="77777777" w:rsidR="00C2656C" w:rsidRPr="00C2656C" w:rsidRDefault="00C2656C" w:rsidP="00C2656C">
            <w:pPr>
              <w:rPr>
                <w:rFonts w:ascii="Arial" w:hAnsi="Arial"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693509A7" w14:textId="77777777" w:rsidR="00C2656C" w:rsidRPr="00C2656C" w:rsidRDefault="00C2656C" w:rsidP="00C2656C">
            <w:pPr>
              <w:rPr>
                <w:rFonts w:ascii="Arial" w:hAnsi="Arial"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32C03B16" w14:textId="77777777" w:rsidR="00C2656C" w:rsidRPr="00C2656C" w:rsidRDefault="00C2656C" w:rsidP="00C2656C">
            <w:pPr>
              <w:rPr>
                <w:rFonts w:ascii="Arial" w:hAnsi="Arial" w:cs="Arial"/>
                <w:color w:val="auto"/>
                <w:sz w:val="20"/>
                <w:szCs w:val="20"/>
                <w:lang w:val="en-IE" w:eastAsia="en-IE"/>
              </w:rPr>
            </w:pPr>
          </w:p>
        </w:tc>
        <w:tc>
          <w:tcPr>
            <w:tcW w:w="1460" w:type="dxa"/>
            <w:gridSpan w:val="2"/>
            <w:tcBorders>
              <w:top w:val="nil"/>
              <w:left w:val="single" w:sz="8" w:space="0" w:color="auto"/>
              <w:bottom w:val="nil"/>
              <w:right w:val="nil"/>
            </w:tcBorders>
            <w:shd w:val="clear" w:color="auto" w:fill="auto"/>
            <w:noWrap/>
            <w:vAlign w:val="bottom"/>
            <w:hideMark/>
          </w:tcPr>
          <w:p w14:paraId="13A798A8" w14:textId="77777777" w:rsidR="00C2656C" w:rsidRPr="00C2656C" w:rsidRDefault="00C2656C" w:rsidP="00C2656C">
            <w:pPr>
              <w:jc w:val="center"/>
              <w:rPr>
                <w:rFonts w:ascii="Arial" w:hAnsi="Arial" w:cs="Arial"/>
                <w:b/>
                <w:bCs/>
                <w:color w:val="auto"/>
                <w:sz w:val="20"/>
                <w:szCs w:val="20"/>
                <w:lang w:val="en-IE" w:eastAsia="en-IE"/>
              </w:rPr>
            </w:pPr>
            <w:r w:rsidRPr="00C2656C">
              <w:rPr>
                <w:rFonts w:ascii="Arial" w:hAnsi="Arial" w:cs="Arial"/>
                <w:b/>
                <w:bCs/>
                <w:color w:val="auto"/>
                <w:sz w:val="20"/>
                <w:szCs w:val="20"/>
                <w:lang w:val="en-IE" w:eastAsia="en-IE"/>
              </w:rPr>
              <w:t> </w:t>
            </w:r>
          </w:p>
        </w:tc>
      </w:tr>
      <w:tr w:rsidR="00C2656C" w:rsidRPr="00C2656C" w14:paraId="5DD6BF32" w14:textId="77777777" w:rsidTr="002B60AE">
        <w:trPr>
          <w:trHeight w:val="540"/>
        </w:trPr>
        <w:tc>
          <w:tcPr>
            <w:tcW w:w="1044" w:type="dxa"/>
            <w:tcBorders>
              <w:top w:val="nil"/>
              <w:left w:val="single" w:sz="8" w:space="0" w:color="auto"/>
              <w:bottom w:val="single" w:sz="8" w:space="0" w:color="auto"/>
              <w:right w:val="nil"/>
            </w:tcBorders>
            <w:shd w:val="clear" w:color="auto" w:fill="auto"/>
            <w:noWrap/>
            <w:vAlign w:val="bottom"/>
            <w:hideMark/>
          </w:tcPr>
          <w:p w14:paraId="293BC18A" w14:textId="77777777" w:rsidR="00C2656C" w:rsidRPr="00C2656C" w:rsidRDefault="00C2656C" w:rsidP="00C2656C">
            <w:pPr>
              <w:rPr>
                <w:rFonts w:ascii="Arial" w:hAnsi="Arial" w:cs="Arial"/>
                <w:color w:val="auto"/>
                <w:sz w:val="20"/>
                <w:szCs w:val="20"/>
                <w:lang w:val="en-IE" w:eastAsia="en-IE"/>
              </w:rPr>
            </w:pPr>
            <w:r w:rsidRPr="00C2656C">
              <w:rPr>
                <w:rFonts w:ascii="Arial" w:hAnsi="Arial" w:cs="Arial"/>
                <w:color w:val="auto"/>
                <w:sz w:val="20"/>
                <w:szCs w:val="20"/>
                <w:lang w:val="en-IE" w:eastAsia="en-IE"/>
              </w:rPr>
              <w:t> </w:t>
            </w:r>
          </w:p>
        </w:tc>
        <w:tc>
          <w:tcPr>
            <w:tcW w:w="1241" w:type="dxa"/>
            <w:tcBorders>
              <w:top w:val="nil"/>
              <w:left w:val="nil"/>
              <w:bottom w:val="single" w:sz="8" w:space="0" w:color="auto"/>
              <w:right w:val="single" w:sz="8" w:space="0" w:color="auto"/>
            </w:tcBorders>
            <w:shd w:val="clear" w:color="auto" w:fill="auto"/>
            <w:noWrap/>
            <w:vAlign w:val="bottom"/>
            <w:hideMark/>
          </w:tcPr>
          <w:p w14:paraId="747C8619" w14:textId="77777777" w:rsidR="00C2656C" w:rsidRPr="00C2656C" w:rsidRDefault="00C2656C" w:rsidP="00C2656C">
            <w:pPr>
              <w:rPr>
                <w:rFonts w:ascii="Arial" w:hAnsi="Arial" w:cs="Arial"/>
                <w:color w:val="auto"/>
                <w:sz w:val="20"/>
                <w:szCs w:val="20"/>
                <w:lang w:val="en-IE" w:eastAsia="en-IE"/>
              </w:rPr>
            </w:pPr>
            <w:r w:rsidRPr="00C2656C">
              <w:rPr>
                <w:rFonts w:ascii="Arial" w:hAnsi="Arial" w:cs="Arial"/>
                <w:color w:val="auto"/>
                <w:sz w:val="20"/>
                <w:szCs w:val="20"/>
                <w:lang w:val="en-IE" w:eastAsia="en-IE"/>
              </w:rPr>
              <w:t> </w:t>
            </w:r>
          </w:p>
        </w:tc>
        <w:tc>
          <w:tcPr>
            <w:tcW w:w="454" w:type="dxa"/>
            <w:tcBorders>
              <w:top w:val="nil"/>
              <w:left w:val="nil"/>
              <w:bottom w:val="nil"/>
              <w:right w:val="nil"/>
            </w:tcBorders>
            <w:shd w:val="clear" w:color="auto" w:fill="auto"/>
            <w:noWrap/>
            <w:vAlign w:val="bottom"/>
            <w:hideMark/>
          </w:tcPr>
          <w:p w14:paraId="68316B69" w14:textId="77777777" w:rsidR="00C2656C" w:rsidRPr="00C2656C" w:rsidRDefault="00C2656C" w:rsidP="00C2656C">
            <w:pPr>
              <w:rPr>
                <w:rFonts w:ascii="Arial" w:hAnsi="Arial" w:cs="Arial"/>
                <w:b/>
                <w:bCs/>
                <w:color w:val="auto"/>
                <w:sz w:val="28"/>
                <w:szCs w:val="28"/>
                <w:lang w:val="en-IE" w:eastAsia="en-IE"/>
              </w:rPr>
            </w:pPr>
          </w:p>
        </w:tc>
        <w:tc>
          <w:tcPr>
            <w:tcW w:w="1655" w:type="dxa"/>
            <w:tcBorders>
              <w:top w:val="nil"/>
              <w:left w:val="nil"/>
              <w:bottom w:val="nil"/>
              <w:right w:val="nil"/>
            </w:tcBorders>
            <w:shd w:val="clear" w:color="auto" w:fill="auto"/>
            <w:noWrap/>
            <w:vAlign w:val="bottom"/>
            <w:hideMark/>
          </w:tcPr>
          <w:p w14:paraId="4AF27E93" w14:textId="77777777" w:rsidR="00C2656C" w:rsidRPr="00C2656C" w:rsidRDefault="00C2656C" w:rsidP="00C2656C">
            <w:pPr>
              <w:rPr>
                <w:rFonts w:ascii="Arial" w:hAnsi="Arial" w:cs="Arial"/>
                <w:b/>
                <w:bCs/>
                <w:color w:val="auto"/>
                <w:sz w:val="28"/>
                <w:szCs w:val="28"/>
                <w:lang w:val="en-IE" w:eastAsia="en-IE"/>
              </w:rPr>
            </w:pPr>
          </w:p>
        </w:tc>
        <w:tc>
          <w:tcPr>
            <w:tcW w:w="1086" w:type="dxa"/>
            <w:tcBorders>
              <w:top w:val="nil"/>
              <w:left w:val="nil"/>
              <w:bottom w:val="nil"/>
              <w:right w:val="nil"/>
            </w:tcBorders>
            <w:shd w:val="clear" w:color="auto" w:fill="auto"/>
            <w:noWrap/>
            <w:vAlign w:val="bottom"/>
            <w:hideMark/>
          </w:tcPr>
          <w:p w14:paraId="53EEA8AA" w14:textId="77777777" w:rsidR="00C2656C" w:rsidRPr="00C2656C" w:rsidRDefault="00C2656C" w:rsidP="00C2656C">
            <w:pPr>
              <w:rPr>
                <w:rFonts w:ascii="Arial" w:hAnsi="Arial" w:cs="Arial"/>
                <w:b/>
                <w:bCs/>
                <w:color w:val="auto"/>
                <w:sz w:val="28"/>
                <w:szCs w:val="28"/>
                <w:lang w:val="en-IE" w:eastAsia="en-IE"/>
              </w:rPr>
            </w:pPr>
          </w:p>
        </w:tc>
        <w:tc>
          <w:tcPr>
            <w:tcW w:w="950" w:type="dxa"/>
            <w:tcBorders>
              <w:top w:val="nil"/>
              <w:left w:val="nil"/>
              <w:bottom w:val="nil"/>
              <w:right w:val="nil"/>
            </w:tcBorders>
            <w:shd w:val="clear" w:color="auto" w:fill="auto"/>
            <w:noWrap/>
            <w:vAlign w:val="bottom"/>
            <w:hideMark/>
          </w:tcPr>
          <w:p w14:paraId="05C964BE" w14:textId="77777777" w:rsidR="00C2656C" w:rsidRPr="00C2656C" w:rsidRDefault="00C2656C" w:rsidP="00C2656C">
            <w:pPr>
              <w:rPr>
                <w:rFonts w:ascii="Arial" w:hAnsi="Arial" w:cs="Arial"/>
                <w:b/>
                <w:bCs/>
                <w:color w:val="auto"/>
                <w:sz w:val="28"/>
                <w:szCs w:val="28"/>
                <w:lang w:val="en-IE" w:eastAsia="en-IE"/>
              </w:rPr>
            </w:pPr>
          </w:p>
        </w:tc>
        <w:tc>
          <w:tcPr>
            <w:tcW w:w="492" w:type="dxa"/>
            <w:tcBorders>
              <w:top w:val="nil"/>
              <w:left w:val="nil"/>
              <w:bottom w:val="nil"/>
              <w:right w:val="nil"/>
            </w:tcBorders>
            <w:shd w:val="clear" w:color="auto" w:fill="auto"/>
            <w:noWrap/>
            <w:vAlign w:val="bottom"/>
            <w:hideMark/>
          </w:tcPr>
          <w:p w14:paraId="1A2A7E7B" w14:textId="77777777" w:rsidR="00C2656C" w:rsidRPr="00C2656C" w:rsidRDefault="00C2656C" w:rsidP="00C2656C">
            <w:pPr>
              <w:rPr>
                <w:rFonts w:ascii="Arial" w:hAnsi="Arial" w:cs="Arial"/>
                <w:b/>
                <w:bCs/>
                <w:color w:val="auto"/>
                <w:sz w:val="28"/>
                <w:szCs w:val="28"/>
                <w:lang w:val="en-IE" w:eastAsia="en-IE"/>
              </w:rPr>
            </w:pPr>
          </w:p>
        </w:tc>
        <w:tc>
          <w:tcPr>
            <w:tcW w:w="1147" w:type="dxa"/>
            <w:tcBorders>
              <w:top w:val="nil"/>
              <w:left w:val="nil"/>
              <w:bottom w:val="nil"/>
              <w:right w:val="nil"/>
            </w:tcBorders>
            <w:shd w:val="clear" w:color="auto" w:fill="auto"/>
            <w:noWrap/>
            <w:vAlign w:val="bottom"/>
            <w:hideMark/>
          </w:tcPr>
          <w:p w14:paraId="6B42E3A9" w14:textId="77777777" w:rsidR="00C2656C" w:rsidRPr="00C2656C" w:rsidRDefault="00C2656C" w:rsidP="00C2656C">
            <w:pPr>
              <w:rPr>
                <w:rFonts w:ascii="Arial" w:hAnsi="Arial" w:cs="Arial"/>
                <w:b/>
                <w:bCs/>
                <w:color w:val="auto"/>
                <w:sz w:val="28"/>
                <w:szCs w:val="28"/>
                <w:lang w:val="en-IE" w:eastAsia="en-IE"/>
              </w:rPr>
            </w:pPr>
          </w:p>
        </w:tc>
        <w:tc>
          <w:tcPr>
            <w:tcW w:w="728" w:type="dxa"/>
            <w:tcBorders>
              <w:top w:val="nil"/>
              <w:left w:val="nil"/>
              <w:bottom w:val="nil"/>
              <w:right w:val="nil"/>
            </w:tcBorders>
            <w:shd w:val="clear" w:color="auto" w:fill="auto"/>
            <w:noWrap/>
            <w:vAlign w:val="bottom"/>
            <w:hideMark/>
          </w:tcPr>
          <w:p w14:paraId="0024C655" w14:textId="77777777" w:rsidR="00C2656C" w:rsidRPr="00C2656C" w:rsidRDefault="00C2656C" w:rsidP="00C2656C">
            <w:pPr>
              <w:rPr>
                <w:rFonts w:ascii="Arial" w:hAnsi="Arial" w:cs="Arial"/>
                <w:b/>
                <w:bCs/>
                <w:color w:val="auto"/>
                <w:sz w:val="28"/>
                <w:szCs w:val="28"/>
                <w:lang w:val="en-IE" w:eastAsia="en-IE"/>
              </w:rPr>
            </w:pPr>
          </w:p>
        </w:tc>
        <w:tc>
          <w:tcPr>
            <w:tcW w:w="500" w:type="dxa"/>
            <w:tcBorders>
              <w:top w:val="nil"/>
              <w:left w:val="nil"/>
              <w:bottom w:val="nil"/>
              <w:right w:val="nil"/>
            </w:tcBorders>
            <w:shd w:val="clear" w:color="auto" w:fill="auto"/>
            <w:noWrap/>
            <w:vAlign w:val="bottom"/>
            <w:hideMark/>
          </w:tcPr>
          <w:p w14:paraId="1DD948C7" w14:textId="77777777" w:rsidR="00C2656C" w:rsidRPr="00C2656C" w:rsidRDefault="00C2656C" w:rsidP="00C2656C">
            <w:pPr>
              <w:rPr>
                <w:rFonts w:ascii="Arial" w:hAnsi="Arial"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33C9BFFB" w14:textId="77777777" w:rsidR="00C2656C" w:rsidRPr="00C2656C" w:rsidRDefault="00C2656C" w:rsidP="00C2656C">
            <w:pPr>
              <w:rPr>
                <w:rFonts w:ascii="Arial" w:hAnsi="Arial" w:cs="Arial"/>
                <w:color w:val="auto"/>
                <w:sz w:val="20"/>
                <w:szCs w:val="20"/>
                <w:lang w:val="en-IE" w:eastAsia="en-IE"/>
              </w:rPr>
            </w:pPr>
          </w:p>
        </w:tc>
      </w:tr>
      <w:tr w:rsidR="00C2656C" w:rsidRPr="00C2656C" w14:paraId="7C72A40D" w14:textId="77777777" w:rsidTr="002B60AE">
        <w:trPr>
          <w:trHeight w:val="360"/>
        </w:trPr>
        <w:tc>
          <w:tcPr>
            <w:tcW w:w="1044" w:type="dxa"/>
            <w:tcBorders>
              <w:top w:val="nil"/>
              <w:left w:val="nil"/>
              <w:bottom w:val="nil"/>
              <w:right w:val="nil"/>
            </w:tcBorders>
            <w:shd w:val="clear" w:color="auto" w:fill="auto"/>
            <w:noWrap/>
            <w:vAlign w:val="bottom"/>
            <w:hideMark/>
          </w:tcPr>
          <w:p w14:paraId="1271D827" w14:textId="77777777" w:rsidR="00C2656C" w:rsidRPr="00C2656C" w:rsidRDefault="00C2656C" w:rsidP="00C2656C">
            <w:pPr>
              <w:rPr>
                <w:rFonts w:ascii="Arial" w:hAnsi="Arial"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347E14BA" w14:textId="77777777" w:rsidR="00C2656C" w:rsidRPr="00C2656C" w:rsidRDefault="00C2656C" w:rsidP="00C2656C">
            <w:pPr>
              <w:rPr>
                <w:rFonts w:ascii="Arial" w:hAnsi="Arial"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3EE0520" w14:textId="77777777" w:rsidR="00C2656C" w:rsidRPr="00C2656C" w:rsidRDefault="00C2656C" w:rsidP="00C2656C">
            <w:pPr>
              <w:rPr>
                <w:rFonts w:ascii="Arial" w:hAnsi="Arial" w:cs="Arial"/>
                <w:color w:val="auto"/>
                <w:sz w:val="20"/>
                <w:szCs w:val="20"/>
                <w:lang w:val="en-IE" w:eastAsia="en-IE"/>
              </w:rPr>
            </w:pPr>
          </w:p>
        </w:tc>
        <w:tc>
          <w:tcPr>
            <w:tcW w:w="7518" w:type="dxa"/>
            <w:gridSpan w:val="8"/>
            <w:tcBorders>
              <w:top w:val="nil"/>
              <w:left w:val="nil"/>
              <w:bottom w:val="nil"/>
              <w:right w:val="nil"/>
            </w:tcBorders>
            <w:shd w:val="clear" w:color="auto" w:fill="auto"/>
            <w:noWrap/>
            <w:vAlign w:val="bottom"/>
            <w:hideMark/>
          </w:tcPr>
          <w:p w14:paraId="3D47897F" w14:textId="77777777" w:rsidR="00C2656C" w:rsidRPr="00C2656C" w:rsidRDefault="00C2656C" w:rsidP="00C2656C">
            <w:pPr>
              <w:rPr>
                <w:rFonts w:ascii="Euphemia" w:hAnsi="Euphemia" w:cs="Arial"/>
                <w:b/>
                <w:bCs/>
                <w:color w:val="auto"/>
                <w:lang w:val="en-IE" w:eastAsia="en-IE"/>
              </w:rPr>
            </w:pPr>
            <w:r w:rsidRPr="00C2656C">
              <w:rPr>
                <w:rFonts w:ascii="Euphemia" w:hAnsi="Euphemia" w:cs="Arial"/>
                <w:b/>
                <w:bCs/>
                <w:color w:val="auto"/>
                <w:lang w:val="en-IE" w:eastAsia="en-IE"/>
              </w:rPr>
              <w:t>APPLICATION to avail of EXTERNAL ASSOCIATE facility</w:t>
            </w:r>
          </w:p>
        </w:tc>
      </w:tr>
      <w:tr w:rsidR="00C2656C" w:rsidRPr="00C2656C" w14:paraId="32510B42" w14:textId="77777777" w:rsidTr="002B60AE">
        <w:trPr>
          <w:trHeight w:val="330"/>
        </w:trPr>
        <w:tc>
          <w:tcPr>
            <w:tcW w:w="1044" w:type="dxa"/>
            <w:tcBorders>
              <w:top w:val="nil"/>
              <w:left w:val="nil"/>
              <w:bottom w:val="nil"/>
              <w:right w:val="nil"/>
            </w:tcBorders>
            <w:shd w:val="clear" w:color="auto" w:fill="auto"/>
            <w:noWrap/>
            <w:vAlign w:val="bottom"/>
            <w:hideMark/>
          </w:tcPr>
          <w:p w14:paraId="550C7B89" w14:textId="77777777" w:rsidR="00C2656C" w:rsidRPr="00C2656C" w:rsidRDefault="00C2656C" w:rsidP="00C2656C">
            <w:pPr>
              <w:rPr>
                <w:rFonts w:ascii="Arial" w:hAnsi="Arial"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AEC1780" w14:textId="77777777" w:rsidR="00C2656C" w:rsidRPr="00C2656C" w:rsidRDefault="00C2656C" w:rsidP="00C2656C">
            <w:pPr>
              <w:rPr>
                <w:rFonts w:ascii="Arial" w:hAnsi="Arial"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2E4E7672" w14:textId="77777777" w:rsidR="00C2656C" w:rsidRPr="00C2656C" w:rsidRDefault="00C2656C" w:rsidP="00C2656C">
            <w:pPr>
              <w:rPr>
                <w:rFonts w:ascii="Arial" w:hAnsi="Arial"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1322D14D" w14:textId="77777777" w:rsidR="00C2656C" w:rsidRPr="00C2656C" w:rsidRDefault="00C2656C" w:rsidP="00C2656C">
            <w:pPr>
              <w:jc w:val="center"/>
              <w:rPr>
                <w:rFonts w:ascii="Arial" w:hAnsi="Arial" w:cs="Arial"/>
                <w:b/>
                <w:bCs/>
                <w:color w:val="auto"/>
                <w:sz w:val="26"/>
                <w:szCs w:val="26"/>
                <w:lang w:val="en-IE" w:eastAsia="en-IE"/>
              </w:rPr>
            </w:pPr>
          </w:p>
        </w:tc>
        <w:tc>
          <w:tcPr>
            <w:tcW w:w="1086" w:type="dxa"/>
            <w:tcBorders>
              <w:top w:val="nil"/>
              <w:left w:val="nil"/>
              <w:bottom w:val="nil"/>
              <w:right w:val="nil"/>
            </w:tcBorders>
            <w:shd w:val="clear" w:color="auto" w:fill="auto"/>
            <w:noWrap/>
            <w:vAlign w:val="bottom"/>
            <w:hideMark/>
          </w:tcPr>
          <w:p w14:paraId="39C4414D" w14:textId="77777777" w:rsidR="00C2656C" w:rsidRPr="00C2656C" w:rsidRDefault="00C2656C" w:rsidP="00C2656C">
            <w:pPr>
              <w:jc w:val="center"/>
              <w:rPr>
                <w:rFonts w:ascii="Arial" w:hAnsi="Arial" w:cs="Arial"/>
                <w:b/>
                <w:bCs/>
                <w:color w:val="auto"/>
                <w:sz w:val="26"/>
                <w:szCs w:val="26"/>
                <w:lang w:val="en-IE" w:eastAsia="en-IE"/>
              </w:rPr>
            </w:pPr>
          </w:p>
        </w:tc>
        <w:tc>
          <w:tcPr>
            <w:tcW w:w="950" w:type="dxa"/>
            <w:tcBorders>
              <w:top w:val="nil"/>
              <w:left w:val="nil"/>
              <w:bottom w:val="nil"/>
              <w:right w:val="nil"/>
            </w:tcBorders>
            <w:shd w:val="clear" w:color="auto" w:fill="auto"/>
            <w:noWrap/>
            <w:vAlign w:val="bottom"/>
            <w:hideMark/>
          </w:tcPr>
          <w:p w14:paraId="390A0801" w14:textId="77777777" w:rsidR="00C2656C" w:rsidRPr="00C2656C" w:rsidRDefault="00C2656C" w:rsidP="00C2656C">
            <w:pPr>
              <w:jc w:val="center"/>
              <w:rPr>
                <w:rFonts w:ascii="Arial" w:hAnsi="Arial" w:cs="Arial"/>
                <w:b/>
                <w:bCs/>
                <w:color w:val="auto"/>
                <w:sz w:val="26"/>
                <w:szCs w:val="26"/>
                <w:lang w:val="en-IE" w:eastAsia="en-IE"/>
              </w:rPr>
            </w:pPr>
          </w:p>
        </w:tc>
        <w:tc>
          <w:tcPr>
            <w:tcW w:w="492" w:type="dxa"/>
            <w:tcBorders>
              <w:top w:val="nil"/>
              <w:left w:val="nil"/>
              <w:bottom w:val="nil"/>
              <w:right w:val="nil"/>
            </w:tcBorders>
            <w:shd w:val="clear" w:color="auto" w:fill="auto"/>
            <w:noWrap/>
            <w:vAlign w:val="bottom"/>
            <w:hideMark/>
          </w:tcPr>
          <w:p w14:paraId="50E1F0D1" w14:textId="77777777" w:rsidR="00C2656C" w:rsidRPr="00C2656C" w:rsidRDefault="00C2656C" w:rsidP="00C2656C">
            <w:pPr>
              <w:jc w:val="center"/>
              <w:rPr>
                <w:rFonts w:ascii="Arial" w:hAnsi="Arial" w:cs="Arial"/>
                <w:b/>
                <w:bCs/>
                <w:color w:val="auto"/>
                <w:sz w:val="26"/>
                <w:szCs w:val="26"/>
                <w:lang w:val="en-IE" w:eastAsia="en-IE"/>
              </w:rPr>
            </w:pPr>
          </w:p>
        </w:tc>
        <w:tc>
          <w:tcPr>
            <w:tcW w:w="1147" w:type="dxa"/>
            <w:tcBorders>
              <w:top w:val="nil"/>
              <w:left w:val="nil"/>
              <w:bottom w:val="nil"/>
              <w:right w:val="nil"/>
            </w:tcBorders>
            <w:shd w:val="clear" w:color="auto" w:fill="auto"/>
            <w:noWrap/>
            <w:vAlign w:val="bottom"/>
            <w:hideMark/>
          </w:tcPr>
          <w:p w14:paraId="06E075B2" w14:textId="77777777" w:rsidR="00C2656C" w:rsidRPr="00C2656C" w:rsidRDefault="00C2656C" w:rsidP="00C2656C">
            <w:pPr>
              <w:jc w:val="center"/>
              <w:rPr>
                <w:rFonts w:ascii="Arial" w:hAnsi="Arial" w:cs="Arial"/>
                <w:b/>
                <w:bCs/>
                <w:color w:val="auto"/>
                <w:sz w:val="26"/>
                <w:szCs w:val="26"/>
                <w:lang w:val="en-IE" w:eastAsia="en-IE"/>
              </w:rPr>
            </w:pPr>
          </w:p>
        </w:tc>
        <w:tc>
          <w:tcPr>
            <w:tcW w:w="728" w:type="dxa"/>
            <w:tcBorders>
              <w:top w:val="nil"/>
              <w:left w:val="nil"/>
              <w:bottom w:val="nil"/>
              <w:right w:val="nil"/>
            </w:tcBorders>
            <w:shd w:val="clear" w:color="auto" w:fill="auto"/>
            <w:noWrap/>
            <w:vAlign w:val="bottom"/>
            <w:hideMark/>
          </w:tcPr>
          <w:p w14:paraId="6C0FD320" w14:textId="77777777" w:rsidR="00C2656C" w:rsidRPr="00C2656C" w:rsidRDefault="00C2656C" w:rsidP="00C2656C">
            <w:pPr>
              <w:jc w:val="center"/>
              <w:rPr>
                <w:rFonts w:ascii="Arial" w:hAnsi="Arial" w:cs="Arial"/>
                <w:b/>
                <w:bCs/>
                <w:color w:val="auto"/>
                <w:sz w:val="26"/>
                <w:szCs w:val="26"/>
                <w:lang w:val="en-IE" w:eastAsia="en-IE"/>
              </w:rPr>
            </w:pPr>
          </w:p>
        </w:tc>
        <w:tc>
          <w:tcPr>
            <w:tcW w:w="500" w:type="dxa"/>
            <w:tcBorders>
              <w:top w:val="nil"/>
              <w:left w:val="nil"/>
              <w:bottom w:val="nil"/>
              <w:right w:val="nil"/>
            </w:tcBorders>
            <w:shd w:val="clear" w:color="auto" w:fill="auto"/>
            <w:noWrap/>
            <w:vAlign w:val="bottom"/>
            <w:hideMark/>
          </w:tcPr>
          <w:p w14:paraId="36236BEF" w14:textId="77777777" w:rsidR="00C2656C" w:rsidRPr="00C2656C" w:rsidRDefault="00C2656C" w:rsidP="00C2656C">
            <w:pPr>
              <w:jc w:val="center"/>
              <w:rPr>
                <w:rFonts w:ascii="Arial" w:hAnsi="Arial" w:cs="Arial"/>
                <w:b/>
                <w:bCs/>
                <w:color w:val="auto"/>
                <w:sz w:val="26"/>
                <w:szCs w:val="26"/>
                <w:lang w:val="en-IE" w:eastAsia="en-IE"/>
              </w:rPr>
            </w:pPr>
          </w:p>
        </w:tc>
        <w:tc>
          <w:tcPr>
            <w:tcW w:w="960" w:type="dxa"/>
            <w:tcBorders>
              <w:top w:val="nil"/>
              <w:left w:val="nil"/>
              <w:bottom w:val="nil"/>
              <w:right w:val="nil"/>
            </w:tcBorders>
            <w:shd w:val="clear" w:color="auto" w:fill="auto"/>
            <w:noWrap/>
            <w:vAlign w:val="bottom"/>
            <w:hideMark/>
          </w:tcPr>
          <w:p w14:paraId="07F08CAA" w14:textId="77777777" w:rsidR="00C2656C" w:rsidRPr="00C2656C" w:rsidRDefault="00C2656C" w:rsidP="00C2656C">
            <w:pPr>
              <w:rPr>
                <w:rFonts w:ascii="Arial" w:hAnsi="Arial" w:cs="Arial"/>
                <w:color w:val="auto"/>
                <w:sz w:val="20"/>
                <w:szCs w:val="20"/>
                <w:lang w:val="en-IE" w:eastAsia="en-IE"/>
              </w:rPr>
            </w:pPr>
          </w:p>
        </w:tc>
      </w:tr>
      <w:tr w:rsidR="00C2656C" w:rsidRPr="00C2656C" w14:paraId="57661075" w14:textId="77777777" w:rsidTr="002B60AE">
        <w:trPr>
          <w:trHeight w:val="315"/>
        </w:trPr>
        <w:tc>
          <w:tcPr>
            <w:tcW w:w="2285" w:type="dxa"/>
            <w:gridSpan w:val="2"/>
            <w:tcBorders>
              <w:top w:val="nil"/>
              <w:left w:val="nil"/>
              <w:bottom w:val="nil"/>
              <w:right w:val="nil"/>
            </w:tcBorders>
            <w:shd w:val="clear" w:color="auto" w:fill="auto"/>
            <w:noWrap/>
            <w:vAlign w:val="bottom"/>
            <w:hideMark/>
          </w:tcPr>
          <w:p w14:paraId="6A29B0FA" w14:textId="77777777" w:rsidR="00C2656C" w:rsidRPr="00C2656C" w:rsidRDefault="00C2656C" w:rsidP="00C2656C">
            <w:pPr>
              <w:rPr>
                <w:rFonts w:ascii="Calibri" w:hAnsi="Calibri" w:cs="Arial"/>
                <w:b/>
                <w:bCs/>
                <w:color w:val="auto"/>
                <w:sz w:val="20"/>
                <w:szCs w:val="20"/>
                <w:u w:val="single"/>
                <w:lang w:val="en-IE" w:eastAsia="en-IE"/>
              </w:rPr>
            </w:pPr>
            <w:r w:rsidRPr="00C2656C">
              <w:rPr>
                <w:rFonts w:ascii="Calibri" w:hAnsi="Calibri" w:cs="Arial"/>
                <w:b/>
                <w:bCs/>
                <w:color w:val="auto"/>
                <w:sz w:val="20"/>
                <w:szCs w:val="20"/>
                <w:u w:val="single"/>
                <w:lang w:val="en-IE" w:eastAsia="en-IE"/>
              </w:rPr>
              <w:t>Personal Details:</w:t>
            </w:r>
          </w:p>
        </w:tc>
        <w:tc>
          <w:tcPr>
            <w:tcW w:w="454" w:type="dxa"/>
            <w:tcBorders>
              <w:top w:val="nil"/>
              <w:left w:val="nil"/>
              <w:bottom w:val="nil"/>
              <w:right w:val="nil"/>
            </w:tcBorders>
            <w:shd w:val="clear" w:color="auto" w:fill="auto"/>
            <w:noWrap/>
            <w:vAlign w:val="bottom"/>
            <w:hideMark/>
          </w:tcPr>
          <w:p w14:paraId="5C774408"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6679BF3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Name:</w:t>
            </w: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67AAB3A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1ABAA00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0499F34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2116B04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7E746FB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53EE07C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DAE6BA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25DE1EAA" w14:textId="77777777" w:rsidTr="002B60AE">
        <w:trPr>
          <w:trHeight w:val="315"/>
        </w:trPr>
        <w:tc>
          <w:tcPr>
            <w:tcW w:w="1044" w:type="dxa"/>
            <w:tcBorders>
              <w:top w:val="nil"/>
              <w:left w:val="nil"/>
              <w:bottom w:val="nil"/>
              <w:right w:val="nil"/>
            </w:tcBorders>
            <w:shd w:val="clear" w:color="auto" w:fill="auto"/>
            <w:noWrap/>
            <w:vAlign w:val="bottom"/>
            <w:hideMark/>
          </w:tcPr>
          <w:p w14:paraId="01924A53"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643A0241"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207568FC"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534943AB"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3CB5D2D5"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26661BCF"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3645934A"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2630557A"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274BE9C3"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26539969"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70311421" w14:textId="77777777" w:rsidR="00C2656C" w:rsidRPr="00C2656C" w:rsidRDefault="00C2656C" w:rsidP="00C2656C">
            <w:pPr>
              <w:rPr>
                <w:rFonts w:ascii="Calibri" w:hAnsi="Calibri" w:cs="Arial"/>
                <w:color w:val="auto"/>
                <w:sz w:val="20"/>
                <w:szCs w:val="20"/>
                <w:lang w:val="en-IE" w:eastAsia="en-IE"/>
              </w:rPr>
            </w:pPr>
          </w:p>
        </w:tc>
      </w:tr>
      <w:tr w:rsidR="00C2656C" w:rsidRPr="00C2656C" w14:paraId="658916A3" w14:textId="77777777" w:rsidTr="002B60AE">
        <w:trPr>
          <w:trHeight w:val="315"/>
        </w:trPr>
        <w:tc>
          <w:tcPr>
            <w:tcW w:w="1044" w:type="dxa"/>
            <w:tcBorders>
              <w:top w:val="nil"/>
              <w:left w:val="nil"/>
              <w:bottom w:val="nil"/>
              <w:right w:val="nil"/>
            </w:tcBorders>
            <w:shd w:val="clear" w:color="auto" w:fill="auto"/>
            <w:noWrap/>
            <w:vAlign w:val="bottom"/>
            <w:hideMark/>
          </w:tcPr>
          <w:p w14:paraId="554B3028"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4083448D"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06E99CC8"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4B306A0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Address:</w:t>
            </w: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1B60E31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6EF5B56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633E64B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6BAB01B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1A6DDAF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0377128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0E66C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6710F62D" w14:textId="77777777" w:rsidTr="002B60AE">
        <w:trPr>
          <w:trHeight w:val="315"/>
        </w:trPr>
        <w:tc>
          <w:tcPr>
            <w:tcW w:w="1044" w:type="dxa"/>
            <w:tcBorders>
              <w:top w:val="nil"/>
              <w:left w:val="nil"/>
              <w:bottom w:val="nil"/>
              <w:right w:val="nil"/>
            </w:tcBorders>
            <w:shd w:val="clear" w:color="auto" w:fill="auto"/>
            <w:noWrap/>
            <w:vAlign w:val="bottom"/>
            <w:hideMark/>
          </w:tcPr>
          <w:p w14:paraId="57365636"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A963E24"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50DAD3D4"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75FD434E"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single" w:sz="4" w:space="0" w:color="auto"/>
              <w:bottom w:val="single" w:sz="4" w:space="0" w:color="auto"/>
              <w:right w:val="nil"/>
            </w:tcBorders>
            <w:shd w:val="clear" w:color="auto" w:fill="auto"/>
            <w:noWrap/>
            <w:vAlign w:val="bottom"/>
            <w:hideMark/>
          </w:tcPr>
          <w:p w14:paraId="100BF8A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364E048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6A1109F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2AB8D8F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106791E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7056456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38B085F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5BF4F161" w14:textId="77777777" w:rsidTr="002B60AE">
        <w:trPr>
          <w:trHeight w:val="315"/>
        </w:trPr>
        <w:tc>
          <w:tcPr>
            <w:tcW w:w="1044" w:type="dxa"/>
            <w:tcBorders>
              <w:top w:val="nil"/>
              <w:left w:val="nil"/>
              <w:bottom w:val="nil"/>
              <w:right w:val="nil"/>
            </w:tcBorders>
            <w:shd w:val="clear" w:color="auto" w:fill="auto"/>
            <w:noWrap/>
            <w:vAlign w:val="bottom"/>
            <w:hideMark/>
          </w:tcPr>
          <w:p w14:paraId="10C11031"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996D43B"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0A58D0A0"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0C4840E7"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single" w:sz="4" w:space="0" w:color="auto"/>
              <w:bottom w:val="single" w:sz="4" w:space="0" w:color="auto"/>
              <w:right w:val="nil"/>
            </w:tcBorders>
            <w:shd w:val="clear" w:color="auto" w:fill="auto"/>
            <w:noWrap/>
            <w:vAlign w:val="bottom"/>
            <w:hideMark/>
          </w:tcPr>
          <w:p w14:paraId="4AEE88E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3C07CFF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12C2888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4BFC93A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33B9947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7181331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049179A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17EFD25A" w14:textId="77777777" w:rsidTr="002B60AE">
        <w:trPr>
          <w:trHeight w:val="315"/>
        </w:trPr>
        <w:tc>
          <w:tcPr>
            <w:tcW w:w="1044" w:type="dxa"/>
            <w:tcBorders>
              <w:top w:val="nil"/>
              <w:left w:val="nil"/>
              <w:bottom w:val="nil"/>
              <w:right w:val="nil"/>
            </w:tcBorders>
            <w:shd w:val="clear" w:color="auto" w:fill="auto"/>
            <w:noWrap/>
            <w:vAlign w:val="bottom"/>
            <w:hideMark/>
          </w:tcPr>
          <w:p w14:paraId="5EDCFDCA"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F010945"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45CD8291"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7816E11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Date of Birth:</w:t>
            </w:r>
          </w:p>
        </w:tc>
        <w:tc>
          <w:tcPr>
            <w:tcW w:w="1086" w:type="dxa"/>
            <w:tcBorders>
              <w:top w:val="nil"/>
              <w:left w:val="single" w:sz="4" w:space="0" w:color="auto"/>
              <w:bottom w:val="single" w:sz="4" w:space="0" w:color="auto"/>
              <w:right w:val="nil"/>
            </w:tcBorders>
            <w:shd w:val="clear" w:color="auto" w:fill="auto"/>
            <w:noWrap/>
            <w:vAlign w:val="bottom"/>
            <w:hideMark/>
          </w:tcPr>
          <w:p w14:paraId="20C64F8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72E6BB8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18B5D63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12E77BE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5589462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0E551BF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721E856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3944801C" w14:textId="77777777" w:rsidTr="002B60AE">
        <w:trPr>
          <w:trHeight w:val="315"/>
        </w:trPr>
        <w:tc>
          <w:tcPr>
            <w:tcW w:w="1044" w:type="dxa"/>
            <w:tcBorders>
              <w:top w:val="nil"/>
              <w:left w:val="nil"/>
              <w:bottom w:val="nil"/>
              <w:right w:val="nil"/>
            </w:tcBorders>
            <w:shd w:val="clear" w:color="auto" w:fill="auto"/>
            <w:noWrap/>
            <w:vAlign w:val="bottom"/>
            <w:hideMark/>
          </w:tcPr>
          <w:p w14:paraId="666580C3"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F09B046"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1BC5BCD"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021A904F"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501EC917"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48155F82"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76FDDB22"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03CCB08D"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5E9DB4D0"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632E741D"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0829739A" w14:textId="77777777" w:rsidR="00C2656C" w:rsidRPr="00C2656C" w:rsidRDefault="00C2656C" w:rsidP="00C2656C">
            <w:pPr>
              <w:rPr>
                <w:rFonts w:ascii="Calibri" w:hAnsi="Calibri" w:cs="Arial"/>
                <w:color w:val="auto"/>
                <w:sz w:val="20"/>
                <w:szCs w:val="20"/>
                <w:lang w:val="en-IE" w:eastAsia="en-IE"/>
              </w:rPr>
            </w:pPr>
          </w:p>
        </w:tc>
      </w:tr>
      <w:tr w:rsidR="00C2656C" w:rsidRPr="00C2656C" w14:paraId="5FD562B8" w14:textId="77777777" w:rsidTr="002B60AE">
        <w:trPr>
          <w:trHeight w:val="315"/>
        </w:trPr>
        <w:tc>
          <w:tcPr>
            <w:tcW w:w="1044" w:type="dxa"/>
            <w:tcBorders>
              <w:top w:val="nil"/>
              <w:left w:val="nil"/>
              <w:bottom w:val="nil"/>
              <w:right w:val="nil"/>
            </w:tcBorders>
            <w:shd w:val="clear" w:color="auto" w:fill="auto"/>
            <w:noWrap/>
            <w:vAlign w:val="bottom"/>
            <w:hideMark/>
          </w:tcPr>
          <w:p w14:paraId="13F38F9C"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01D91A8F"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00DC8CFC"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2819596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xml:space="preserve">Tel No: </w:t>
            </w: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6F874AD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Home:</w:t>
            </w:r>
          </w:p>
        </w:tc>
        <w:tc>
          <w:tcPr>
            <w:tcW w:w="950" w:type="dxa"/>
            <w:tcBorders>
              <w:top w:val="single" w:sz="4" w:space="0" w:color="auto"/>
              <w:left w:val="nil"/>
              <w:bottom w:val="single" w:sz="4" w:space="0" w:color="auto"/>
              <w:right w:val="nil"/>
            </w:tcBorders>
            <w:shd w:val="clear" w:color="auto" w:fill="auto"/>
            <w:noWrap/>
            <w:vAlign w:val="bottom"/>
            <w:hideMark/>
          </w:tcPr>
          <w:p w14:paraId="344F921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6BA3FBA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single" w:sz="4" w:space="0" w:color="auto"/>
              <w:bottom w:val="single" w:sz="4" w:space="0" w:color="auto"/>
              <w:right w:val="nil"/>
            </w:tcBorders>
            <w:shd w:val="clear" w:color="auto" w:fill="auto"/>
            <w:noWrap/>
            <w:vAlign w:val="bottom"/>
            <w:hideMark/>
          </w:tcPr>
          <w:p w14:paraId="0CFB2A1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Mobile:</w:t>
            </w:r>
          </w:p>
        </w:tc>
        <w:tc>
          <w:tcPr>
            <w:tcW w:w="728" w:type="dxa"/>
            <w:tcBorders>
              <w:top w:val="single" w:sz="4" w:space="0" w:color="auto"/>
              <w:left w:val="nil"/>
              <w:bottom w:val="single" w:sz="4" w:space="0" w:color="auto"/>
              <w:right w:val="nil"/>
            </w:tcBorders>
            <w:shd w:val="clear" w:color="auto" w:fill="auto"/>
            <w:noWrap/>
            <w:vAlign w:val="bottom"/>
            <w:hideMark/>
          </w:tcPr>
          <w:p w14:paraId="1A89785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26DB456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01598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7167622E" w14:textId="77777777" w:rsidTr="002B60AE">
        <w:trPr>
          <w:trHeight w:val="315"/>
        </w:trPr>
        <w:tc>
          <w:tcPr>
            <w:tcW w:w="1044" w:type="dxa"/>
            <w:tcBorders>
              <w:top w:val="nil"/>
              <w:left w:val="nil"/>
              <w:bottom w:val="nil"/>
              <w:right w:val="nil"/>
            </w:tcBorders>
            <w:shd w:val="clear" w:color="auto" w:fill="auto"/>
            <w:noWrap/>
            <w:vAlign w:val="bottom"/>
            <w:hideMark/>
          </w:tcPr>
          <w:p w14:paraId="18390749"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ED93836"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4E4E4E67"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2D2296A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Email:</w:t>
            </w:r>
          </w:p>
        </w:tc>
        <w:tc>
          <w:tcPr>
            <w:tcW w:w="1086" w:type="dxa"/>
            <w:tcBorders>
              <w:top w:val="nil"/>
              <w:left w:val="single" w:sz="4" w:space="0" w:color="auto"/>
              <w:bottom w:val="single" w:sz="4" w:space="0" w:color="auto"/>
              <w:right w:val="nil"/>
            </w:tcBorders>
            <w:shd w:val="clear" w:color="auto" w:fill="auto"/>
            <w:noWrap/>
            <w:vAlign w:val="bottom"/>
            <w:hideMark/>
          </w:tcPr>
          <w:p w14:paraId="22F9E78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6833C04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2463E09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26AB222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0E49CED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4091E3E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37E1EDA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15582B2D" w14:textId="77777777" w:rsidTr="002B60AE">
        <w:trPr>
          <w:trHeight w:val="315"/>
        </w:trPr>
        <w:tc>
          <w:tcPr>
            <w:tcW w:w="1044" w:type="dxa"/>
            <w:tcBorders>
              <w:top w:val="nil"/>
              <w:left w:val="nil"/>
              <w:bottom w:val="nil"/>
              <w:right w:val="nil"/>
            </w:tcBorders>
            <w:shd w:val="clear" w:color="auto" w:fill="auto"/>
            <w:noWrap/>
            <w:vAlign w:val="bottom"/>
            <w:hideMark/>
          </w:tcPr>
          <w:p w14:paraId="262E6D3B"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E214746"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3DB83646"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5F070035"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2A9FD6DC"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1027516"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6652AB8D"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0C8C22E8"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7723DA39"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3577A289"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49A335EA" w14:textId="77777777" w:rsidR="00C2656C" w:rsidRPr="00C2656C" w:rsidRDefault="00C2656C" w:rsidP="00C2656C">
            <w:pPr>
              <w:rPr>
                <w:rFonts w:ascii="Calibri" w:hAnsi="Calibri" w:cs="Arial"/>
                <w:color w:val="auto"/>
                <w:sz w:val="20"/>
                <w:szCs w:val="20"/>
                <w:lang w:val="en-IE" w:eastAsia="en-IE"/>
              </w:rPr>
            </w:pPr>
          </w:p>
        </w:tc>
      </w:tr>
      <w:tr w:rsidR="00C2656C" w:rsidRPr="00C2656C" w14:paraId="3B158EBE" w14:textId="77777777" w:rsidTr="002B60AE">
        <w:trPr>
          <w:trHeight w:val="315"/>
        </w:trPr>
        <w:tc>
          <w:tcPr>
            <w:tcW w:w="2739" w:type="dxa"/>
            <w:gridSpan w:val="3"/>
            <w:tcBorders>
              <w:top w:val="nil"/>
              <w:left w:val="nil"/>
              <w:bottom w:val="nil"/>
              <w:right w:val="nil"/>
            </w:tcBorders>
            <w:shd w:val="clear" w:color="auto" w:fill="auto"/>
            <w:noWrap/>
            <w:vAlign w:val="bottom"/>
            <w:hideMark/>
          </w:tcPr>
          <w:p w14:paraId="727D16AA" w14:textId="77777777" w:rsidR="00C2656C" w:rsidRPr="00C2656C" w:rsidRDefault="00C2656C" w:rsidP="00C2656C">
            <w:pPr>
              <w:rPr>
                <w:rFonts w:ascii="Calibri" w:hAnsi="Calibri" w:cs="Arial"/>
                <w:b/>
                <w:bCs/>
                <w:color w:val="auto"/>
                <w:sz w:val="20"/>
                <w:szCs w:val="20"/>
                <w:u w:val="single"/>
                <w:lang w:val="en-IE" w:eastAsia="en-IE"/>
              </w:rPr>
            </w:pPr>
            <w:r w:rsidRPr="00C2656C">
              <w:rPr>
                <w:rFonts w:ascii="Calibri" w:hAnsi="Calibri" w:cs="Arial"/>
                <w:b/>
                <w:bCs/>
                <w:color w:val="auto"/>
                <w:sz w:val="20"/>
                <w:szCs w:val="20"/>
                <w:u w:val="single"/>
                <w:lang w:val="en-IE" w:eastAsia="en-IE"/>
              </w:rPr>
              <w:t>Educational Record:</w:t>
            </w:r>
          </w:p>
        </w:tc>
        <w:tc>
          <w:tcPr>
            <w:tcW w:w="1655" w:type="dxa"/>
            <w:tcBorders>
              <w:top w:val="nil"/>
              <w:left w:val="nil"/>
              <w:bottom w:val="nil"/>
              <w:right w:val="nil"/>
            </w:tcBorders>
            <w:shd w:val="clear" w:color="auto" w:fill="auto"/>
            <w:noWrap/>
            <w:vAlign w:val="bottom"/>
            <w:hideMark/>
          </w:tcPr>
          <w:p w14:paraId="43DB763D" w14:textId="77777777" w:rsidR="00C2656C" w:rsidRPr="00C2656C" w:rsidRDefault="00C2656C" w:rsidP="00C2656C">
            <w:pPr>
              <w:rPr>
                <w:rFonts w:ascii="Calibri" w:hAnsi="Calibri" w:cs="Arial"/>
                <w:color w:val="auto"/>
                <w:sz w:val="20"/>
                <w:szCs w:val="20"/>
                <w:lang w:val="en-IE" w:eastAsia="en-IE"/>
              </w:rPr>
            </w:pPr>
          </w:p>
        </w:tc>
        <w:tc>
          <w:tcPr>
            <w:tcW w:w="4903" w:type="dxa"/>
            <w:gridSpan w:val="6"/>
            <w:tcBorders>
              <w:top w:val="nil"/>
              <w:left w:val="nil"/>
              <w:bottom w:val="nil"/>
              <w:right w:val="nil"/>
            </w:tcBorders>
            <w:shd w:val="clear" w:color="auto" w:fill="auto"/>
            <w:noWrap/>
            <w:vAlign w:val="bottom"/>
            <w:hideMark/>
          </w:tcPr>
          <w:p w14:paraId="5553CD0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University(s) Attended and Degree(s) obtained:</w:t>
            </w:r>
          </w:p>
        </w:tc>
        <w:tc>
          <w:tcPr>
            <w:tcW w:w="960" w:type="dxa"/>
            <w:tcBorders>
              <w:top w:val="nil"/>
              <w:left w:val="nil"/>
              <w:bottom w:val="nil"/>
              <w:right w:val="nil"/>
            </w:tcBorders>
            <w:shd w:val="clear" w:color="auto" w:fill="auto"/>
            <w:noWrap/>
            <w:vAlign w:val="bottom"/>
            <w:hideMark/>
          </w:tcPr>
          <w:p w14:paraId="0AECD78A" w14:textId="77777777" w:rsidR="00C2656C" w:rsidRPr="00C2656C" w:rsidRDefault="00C2656C" w:rsidP="00C2656C">
            <w:pPr>
              <w:rPr>
                <w:rFonts w:ascii="Calibri" w:hAnsi="Calibri" w:cs="Arial"/>
                <w:color w:val="auto"/>
                <w:sz w:val="20"/>
                <w:szCs w:val="20"/>
                <w:lang w:val="en-IE" w:eastAsia="en-IE"/>
              </w:rPr>
            </w:pPr>
          </w:p>
        </w:tc>
      </w:tr>
      <w:tr w:rsidR="00C2656C" w:rsidRPr="00C2656C" w14:paraId="2314B5BB" w14:textId="77777777" w:rsidTr="002B60AE">
        <w:trPr>
          <w:trHeight w:val="315"/>
        </w:trPr>
        <w:tc>
          <w:tcPr>
            <w:tcW w:w="1044" w:type="dxa"/>
            <w:tcBorders>
              <w:top w:val="nil"/>
              <w:left w:val="nil"/>
              <w:bottom w:val="nil"/>
              <w:right w:val="nil"/>
            </w:tcBorders>
            <w:shd w:val="clear" w:color="auto" w:fill="auto"/>
            <w:noWrap/>
            <w:vAlign w:val="bottom"/>
            <w:hideMark/>
          </w:tcPr>
          <w:p w14:paraId="4511DF0C"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9A6A8E6"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9AA5BB7"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478D655B"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167620C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4CD498D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12F9019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75BEFD9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3B1417E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0CE59E5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FF708A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65C4E0EA" w14:textId="77777777" w:rsidTr="002B60AE">
        <w:trPr>
          <w:trHeight w:val="315"/>
        </w:trPr>
        <w:tc>
          <w:tcPr>
            <w:tcW w:w="1044" w:type="dxa"/>
            <w:tcBorders>
              <w:top w:val="nil"/>
              <w:left w:val="nil"/>
              <w:bottom w:val="nil"/>
              <w:right w:val="nil"/>
            </w:tcBorders>
            <w:shd w:val="clear" w:color="auto" w:fill="auto"/>
            <w:noWrap/>
            <w:vAlign w:val="bottom"/>
            <w:hideMark/>
          </w:tcPr>
          <w:p w14:paraId="6C8C9B73"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693486C8"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F23982D"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3391B0F1"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single" w:sz="4" w:space="0" w:color="auto"/>
              <w:bottom w:val="single" w:sz="4" w:space="0" w:color="auto"/>
              <w:right w:val="nil"/>
            </w:tcBorders>
            <w:shd w:val="clear" w:color="auto" w:fill="auto"/>
            <w:noWrap/>
            <w:vAlign w:val="bottom"/>
            <w:hideMark/>
          </w:tcPr>
          <w:p w14:paraId="773DE90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1D21F62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3AED27F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3723C50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7249F57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1A5A5C8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179C646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7D0BC3A8" w14:textId="77777777" w:rsidTr="002B60AE">
        <w:trPr>
          <w:trHeight w:val="315"/>
        </w:trPr>
        <w:tc>
          <w:tcPr>
            <w:tcW w:w="1044" w:type="dxa"/>
            <w:tcBorders>
              <w:top w:val="nil"/>
              <w:left w:val="nil"/>
              <w:bottom w:val="nil"/>
              <w:right w:val="nil"/>
            </w:tcBorders>
            <w:shd w:val="clear" w:color="auto" w:fill="auto"/>
            <w:noWrap/>
            <w:vAlign w:val="bottom"/>
            <w:hideMark/>
          </w:tcPr>
          <w:p w14:paraId="4CF569DE"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7DEB42F6"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4574C4FD"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2BB5EDDC"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7D72E37D"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3B8E390F"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5A2FB7A9"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73A5A59C"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34CF3BFF"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0D3D75E3"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09E04D8D" w14:textId="77777777" w:rsidR="00C2656C" w:rsidRPr="00C2656C" w:rsidRDefault="00C2656C" w:rsidP="00C2656C">
            <w:pPr>
              <w:rPr>
                <w:rFonts w:ascii="Calibri" w:hAnsi="Calibri" w:cs="Arial"/>
                <w:color w:val="auto"/>
                <w:sz w:val="20"/>
                <w:szCs w:val="20"/>
                <w:lang w:val="en-IE" w:eastAsia="en-IE"/>
              </w:rPr>
            </w:pPr>
          </w:p>
        </w:tc>
      </w:tr>
      <w:tr w:rsidR="00C2656C" w:rsidRPr="00C2656C" w14:paraId="014666CE" w14:textId="77777777" w:rsidTr="002B60AE">
        <w:trPr>
          <w:trHeight w:val="315"/>
        </w:trPr>
        <w:tc>
          <w:tcPr>
            <w:tcW w:w="1044" w:type="dxa"/>
            <w:tcBorders>
              <w:top w:val="nil"/>
              <w:left w:val="nil"/>
              <w:bottom w:val="nil"/>
              <w:right w:val="nil"/>
            </w:tcBorders>
            <w:shd w:val="clear" w:color="auto" w:fill="auto"/>
            <w:noWrap/>
            <w:vAlign w:val="bottom"/>
            <w:hideMark/>
          </w:tcPr>
          <w:p w14:paraId="475DEF07"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79A7C811"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34B31CED" w14:textId="77777777" w:rsidR="00C2656C" w:rsidRPr="00C2656C" w:rsidRDefault="00C2656C" w:rsidP="00C2656C">
            <w:pPr>
              <w:jc w:val="cente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5669878A" w14:textId="77777777" w:rsidR="00C2656C" w:rsidRPr="00C2656C" w:rsidRDefault="00C2656C" w:rsidP="00C2656C">
            <w:pPr>
              <w:rPr>
                <w:rFonts w:ascii="Calibri" w:hAnsi="Calibri" w:cs="Arial"/>
                <w:color w:val="auto"/>
                <w:sz w:val="20"/>
                <w:szCs w:val="20"/>
                <w:lang w:val="en-IE" w:eastAsia="en-IE"/>
              </w:rPr>
            </w:pPr>
          </w:p>
        </w:tc>
        <w:tc>
          <w:tcPr>
            <w:tcW w:w="4903" w:type="dxa"/>
            <w:gridSpan w:val="6"/>
            <w:tcBorders>
              <w:top w:val="nil"/>
              <w:left w:val="nil"/>
              <w:bottom w:val="nil"/>
              <w:right w:val="nil"/>
            </w:tcBorders>
            <w:shd w:val="clear" w:color="auto" w:fill="auto"/>
            <w:noWrap/>
            <w:vAlign w:val="bottom"/>
            <w:hideMark/>
          </w:tcPr>
          <w:p w14:paraId="2981920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Post Graduate Qualifications (other than Kings Inns):</w:t>
            </w:r>
          </w:p>
        </w:tc>
        <w:tc>
          <w:tcPr>
            <w:tcW w:w="960" w:type="dxa"/>
            <w:tcBorders>
              <w:top w:val="nil"/>
              <w:left w:val="nil"/>
              <w:bottom w:val="nil"/>
              <w:right w:val="nil"/>
            </w:tcBorders>
            <w:shd w:val="clear" w:color="auto" w:fill="auto"/>
            <w:noWrap/>
            <w:vAlign w:val="bottom"/>
            <w:hideMark/>
          </w:tcPr>
          <w:p w14:paraId="6ACACDCF" w14:textId="77777777" w:rsidR="00C2656C" w:rsidRPr="00C2656C" w:rsidRDefault="00C2656C" w:rsidP="00C2656C">
            <w:pPr>
              <w:rPr>
                <w:rFonts w:ascii="Calibri" w:hAnsi="Calibri" w:cs="Arial"/>
                <w:color w:val="auto"/>
                <w:sz w:val="20"/>
                <w:szCs w:val="20"/>
                <w:lang w:val="en-IE" w:eastAsia="en-IE"/>
              </w:rPr>
            </w:pPr>
          </w:p>
        </w:tc>
      </w:tr>
      <w:tr w:rsidR="00C2656C" w:rsidRPr="00C2656C" w14:paraId="6BE48553" w14:textId="77777777" w:rsidTr="002B60AE">
        <w:trPr>
          <w:trHeight w:val="315"/>
        </w:trPr>
        <w:tc>
          <w:tcPr>
            <w:tcW w:w="1044" w:type="dxa"/>
            <w:tcBorders>
              <w:top w:val="nil"/>
              <w:left w:val="nil"/>
              <w:bottom w:val="nil"/>
              <w:right w:val="nil"/>
            </w:tcBorders>
            <w:shd w:val="clear" w:color="auto" w:fill="auto"/>
            <w:noWrap/>
            <w:vAlign w:val="bottom"/>
            <w:hideMark/>
          </w:tcPr>
          <w:p w14:paraId="04E28FD5"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02B48B31"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34C873C"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09ECFEB7"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single" w:sz="4" w:space="0" w:color="auto"/>
              <w:left w:val="single" w:sz="4" w:space="0" w:color="auto"/>
              <w:bottom w:val="nil"/>
              <w:right w:val="nil"/>
            </w:tcBorders>
            <w:shd w:val="clear" w:color="auto" w:fill="auto"/>
            <w:noWrap/>
            <w:vAlign w:val="bottom"/>
            <w:hideMark/>
          </w:tcPr>
          <w:p w14:paraId="63F4797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nil"/>
              <w:right w:val="nil"/>
            </w:tcBorders>
            <w:shd w:val="clear" w:color="auto" w:fill="auto"/>
            <w:noWrap/>
            <w:vAlign w:val="bottom"/>
            <w:hideMark/>
          </w:tcPr>
          <w:p w14:paraId="34E3980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nil"/>
              <w:right w:val="nil"/>
            </w:tcBorders>
            <w:shd w:val="clear" w:color="auto" w:fill="auto"/>
            <w:noWrap/>
            <w:vAlign w:val="bottom"/>
            <w:hideMark/>
          </w:tcPr>
          <w:p w14:paraId="1A4D06D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nil"/>
              <w:right w:val="nil"/>
            </w:tcBorders>
            <w:shd w:val="clear" w:color="auto" w:fill="auto"/>
            <w:noWrap/>
            <w:vAlign w:val="bottom"/>
            <w:hideMark/>
          </w:tcPr>
          <w:p w14:paraId="180B161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nil"/>
              <w:right w:val="nil"/>
            </w:tcBorders>
            <w:shd w:val="clear" w:color="auto" w:fill="auto"/>
            <w:noWrap/>
            <w:vAlign w:val="bottom"/>
            <w:hideMark/>
          </w:tcPr>
          <w:p w14:paraId="7C5BDAA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nil"/>
              <w:right w:val="nil"/>
            </w:tcBorders>
            <w:shd w:val="clear" w:color="auto" w:fill="auto"/>
            <w:noWrap/>
            <w:vAlign w:val="bottom"/>
            <w:hideMark/>
          </w:tcPr>
          <w:p w14:paraId="6AE0387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nil"/>
              <w:right w:val="single" w:sz="4" w:space="0" w:color="auto"/>
            </w:tcBorders>
            <w:shd w:val="clear" w:color="auto" w:fill="auto"/>
            <w:noWrap/>
            <w:vAlign w:val="bottom"/>
            <w:hideMark/>
          </w:tcPr>
          <w:p w14:paraId="36E4357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55ADB503" w14:textId="77777777" w:rsidTr="002B60AE">
        <w:trPr>
          <w:trHeight w:val="315"/>
        </w:trPr>
        <w:tc>
          <w:tcPr>
            <w:tcW w:w="1044" w:type="dxa"/>
            <w:tcBorders>
              <w:top w:val="nil"/>
              <w:left w:val="nil"/>
              <w:bottom w:val="nil"/>
              <w:right w:val="nil"/>
            </w:tcBorders>
            <w:shd w:val="clear" w:color="auto" w:fill="auto"/>
            <w:noWrap/>
            <w:vAlign w:val="bottom"/>
            <w:hideMark/>
          </w:tcPr>
          <w:p w14:paraId="38DBB298"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F5F4B5B"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5DACF9A"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165B3637"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443BABB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4036FC6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187E818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483B8D5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2FA9AA5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1AF8380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8B14E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3C6E8CAC" w14:textId="77777777" w:rsidTr="002B60AE">
        <w:trPr>
          <w:trHeight w:val="315"/>
        </w:trPr>
        <w:tc>
          <w:tcPr>
            <w:tcW w:w="4394" w:type="dxa"/>
            <w:gridSpan w:val="4"/>
            <w:tcBorders>
              <w:top w:val="nil"/>
              <w:left w:val="nil"/>
              <w:bottom w:val="nil"/>
              <w:right w:val="nil"/>
            </w:tcBorders>
            <w:shd w:val="clear" w:color="auto" w:fill="auto"/>
            <w:noWrap/>
            <w:vAlign w:val="bottom"/>
            <w:hideMark/>
          </w:tcPr>
          <w:p w14:paraId="04061ECB" w14:textId="77777777" w:rsidR="00C2656C" w:rsidRPr="00C2656C" w:rsidRDefault="00C2656C" w:rsidP="00C2656C">
            <w:pPr>
              <w:rPr>
                <w:rFonts w:ascii="Calibri" w:hAnsi="Calibri" w:cs="Arial"/>
                <w:b/>
                <w:bCs/>
                <w:color w:val="auto"/>
                <w:sz w:val="20"/>
                <w:szCs w:val="20"/>
                <w:u w:val="single"/>
                <w:lang w:val="en-IE" w:eastAsia="en-IE"/>
              </w:rPr>
            </w:pPr>
            <w:r w:rsidRPr="00C2656C">
              <w:rPr>
                <w:rFonts w:ascii="Calibri" w:hAnsi="Calibri" w:cs="Arial"/>
                <w:b/>
                <w:bCs/>
                <w:color w:val="auto"/>
                <w:sz w:val="20"/>
                <w:szCs w:val="20"/>
                <w:u w:val="single"/>
                <w:lang w:val="en-IE" w:eastAsia="en-IE"/>
              </w:rPr>
              <w:t>Details of Membership of Other Bars:</w:t>
            </w:r>
          </w:p>
        </w:tc>
        <w:tc>
          <w:tcPr>
            <w:tcW w:w="1086" w:type="dxa"/>
            <w:tcBorders>
              <w:top w:val="nil"/>
              <w:left w:val="nil"/>
              <w:bottom w:val="nil"/>
              <w:right w:val="nil"/>
            </w:tcBorders>
            <w:shd w:val="clear" w:color="auto" w:fill="auto"/>
            <w:noWrap/>
            <w:vAlign w:val="bottom"/>
            <w:hideMark/>
          </w:tcPr>
          <w:p w14:paraId="79D7F808"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6D534423"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2E69EF06"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310379D8"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6D6623F0"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027DB18A"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B10BEA5" w14:textId="77777777" w:rsidR="00C2656C" w:rsidRPr="00C2656C" w:rsidRDefault="00C2656C" w:rsidP="00C2656C">
            <w:pPr>
              <w:rPr>
                <w:rFonts w:ascii="Calibri" w:hAnsi="Calibri" w:cs="Arial"/>
                <w:color w:val="auto"/>
                <w:sz w:val="20"/>
                <w:szCs w:val="20"/>
                <w:lang w:val="en-IE" w:eastAsia="en-IE"/>
              </w:rPr>
            </w:pPr>
          </w:p>
        </w:tc>
      </w:tr>
      <w:tr w:rsidR="00C2656C" w:rsidRPr="00C2656C" w14:paraId="2D43940F" w14:textId="77777777" w:rsidTr="002B60AE">
        <w:trPr>
          <w:trHeight w:val="315"/>
        </w:trPr>
        <w:tc>
          <w:tcPr>
            <w:tcW w:w="6430" w:type="dxa"/>
            <w:gridSpan w:val="6"/>
            <w:tcBorders>
              <w:top w:val="nil"/>
              <w:left w:val="nil"/>
              <w:bottom w:val="nil"/>
              <w:right w:val="nil"/>
            </w:tcBorders>
            <w:shd w:val="clear" w:color="auto" w:fill="auto"/>
            <w:noWrap/>
            <w:vAlign w:val="bottom"/>
            <w:hideMark/>
          </w:tcPr>
          <w:p w14:paraId="78176CF6" w14:textId="77777777" w:rsidR="00C2656C" w:rsidRPr="00C2656C" w:rsidRDefault="00C2656C" w:rsidP="007F0AE9">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xml:space="preserve">Are you a full </w:t>
            </w:r>
            <w:r w:rsidR="007F0AE9">
              <w:rPr>
                <w:rFonts w:ascii="Calibri" w:hAnsi="Calibri" w:cs="Arial"/>
                <w:color w:val="auto"/>
                <w:sz w:val="20"/>
                <w:szCs w:val="20"/>
                <w:lang w:val="en-IE" w:eastAsia="en-IE"/>
              </w:rPr>
              <w:t>m</w:t>
            </w:r>
            <w:r w:rsidRPr="00C2656C">
              <w:rPr>
                <w:rFonts w:ascii="Calibri" w:hAnsi="Calibri" w:cs="Arial"/>
                <w:color w:val="auto"/>
                <w:sz w:val="20"/>
                <w:szCs w:val="20"/>
                <w:lang w:val="en-IE" w:eastAsia="en-IE"/>
              </w:rPr>
              <w:t xml:space="preserve">ember of another </w:t>
            </w:r>
            <w:r w:rsidR="00D73FF2" w:rsidRPr="001A3005">
              <w:rPr>
                <w:rFonts w:ascii="Calibri" w:hAnsi="Calibri" w:cs="Arial"/>
                <w:color w:val="000000" w:themeColor="text1"/>
                <w:sz w:val="20"/>
                <w:szCs w:val="20"/>
                <w:lang w:val="en-IE" w:eastAsia="en-IE"/>
              </w:rPr>
              <w:t xml:space="preserve">Independent Referral </w:t>
            </w:r>
            <w:r w:rsidRPr="00C2656C">
              <w:rPr>
                <w:rFonts w:ascii="Calibri" w:hAnsi="Calibri" w:cs="Arial"/>
                <w:color w:val="auto"/>
                <w:sz w:val="20"/>
                <w:szCs w:val="20"/>
                <w:lang w:val="en-IE" w:eastAsia="en-IE"/>
              </w:rPr>
              <w:t xml:space="preserve">Bar?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C085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Yes</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0998A58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nil"/>
              <w:right w:val="nil"/>
            </w:tcBorders>
            <w:shd w:val="clear" w:color="auto" w:fill="auto"/>
            <w:noWrap/>
            <w:vAlign w:val="bottom"/>
            <w:hideMark/>
          </w:tcPr>
          <w:p w14:paraId="40132786" w14:textId="77777777" w:rsidR="00C2656C" w:rsidRPr="00C2656C" w:rsidRDefault="00C2656C" w:rsidP="00C2656C">
            <w:pPr>
              <w:rPr>
                <w:rFonts w:ascii="Calibri" w:hAnsi="Calibri" w:cs="Arial"/>
                <w:color w:val="auto"/>
                <w:sz w:val="20"/>
                <w:szCs w:val="20"/>
                <w:lang w:val="en-IE" w:eastAsia="en-IE"/>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26B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No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39BE3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02991961" w14:textId="77777777" w:rsidTr="002B60AE">
        <w:trPr>
          <w:trHeight w:val="315"/>
        </w:trPr>
        <w:tc>
          <w:tcPr>
            <w:tcW w:w="1044" w:type="dxa"/>
            <w:tcBorders>
              <w:top w:val="nil"/>
              <w:left w:val="nil"/>
              <w:bottom w:val="nil"/>
              <w:right w:val="nil"/>
            </w:tcBorders>
            <w:shd w:val="clear" w:color="auto" w:fill="auto"/>
            <w:noWrap/>
            <w:vAlign w:val="bottom"/>
            <w:hideMark/>
          </w:tcPr>
          <w:p w14:paraId="1493C6E3"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0441B83A"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84540AA"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43CEB16B"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6B7932C8"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239E057D"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0045565E"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7F0F1256"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003F644F"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1AF7DE54"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3218F5C3" w14:textId="77777777" w:rsidR="00C2656C" w:rsidRPr="00C2656C" w:rsidRDefault="00C2656C" w:rsidP="00C2656C">
            <w:pPr>
              <w:rPr>
                <w:rFonts w:ascii="Calibri" w:hAnsi="Calibri" w:cs="Arial"/>
                <w:color w:val="auto"/>
                <w:sz w:val="20"/>
                <w:szCs w:val="20"/>
                <w:lang w:val="en-IE" w:eastAsia="en-IE"/>
              </w:rPr>
            </w:pPr>
          </w:p>
        </w:tc>
      </w:tr>
      <w:tr w:rsidR="00C2656C" w:rsidRPr="00C2656C" w14:paraId="7D627AA2" w14:textId="77777777" w:rsidTr="002B60AE">
        <w:trPr>
          <w:trHeight w:val="315"/>
        </w:trPr>
        <w:tc>
          <w:tcPr>
            <w:tcW w:w="2739" w:type="dxa"/>
            <w:gridSpan w:val="3"/>
            <w:tcBorders>
              <w:top w:val="nil"/>
              <w:left w:val="nil"/>
              <w:bottom w:val="nil"/>
              <w:right w:val="nil"/>
            </w:tcBorders>
            <w:shd w:val="clear" w:color="auto" w:fill="auto"/>
            <w:noWrap/>
            <w:vAlign w:val="bottom"/>
            <w:hideMark/>
          </w:tcPr>
          <w:p w14:paraId="466F420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If Yes, please give details:</w:t>
            </w:r>
          </w:p>
        </w:tc>
        <w:tc>
          <w:tcPr>
            <w:tcW w:w="1655" w:type="dxa"/>
            <w:tcBorders>
              <w:top w:val="nil"/>
              <w:left w:val="nil"/>
              <w:bottom w:val="nil"/>
              <w:right w:val="nil"/>
            </w:tcBorders>
            <w:shd w:val="clear" w:color="auto" w:fill="auto"/>
            <w:noWrap/>
            <w:vAlign w:val="bottom"/>
            <w:hideMark/>
          </w:tcPr>
          <w:p w14:paraId="3545E62F"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559C746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6E2ACA1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7A97CE6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2CD68E4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3E1DF91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1EE8B38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03C1E4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6D3DE668" w14:textId="77777777" w:rsidTr="002B60AE">
        <w:trPr>
          <w:trHeight w:val="315"/>
        </w:trPr>
        <w:tc>
          <w:tcPr>
            <w:tcW w:w="1044" w:type="dxa"/>
            <w:tcBorders>
              <w:top w:val="nil"/>
              <w:left w:val="nil"/>
              <w:bottom w:val="nil"/>
              <w:right w:val="nil"/>
            </w:tcBorders>
            <w:shd w:val="clear" w:color="auto" w:fill="auto"/>
            <w:noWrap/>
            <w:vAlign w:val="bottom"/>
            <w:hideMark/>
          </w:tcPr>
          <w:p w14:paraId="460787D2"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29F25D94"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51FCCBE2"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6A268420"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62A7B676"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70FA9DA"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0EF3F9FF"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40CA7165"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316D0DA7"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3FB190F7"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1A1330A5" w14:textId="77777777" w:rsidR="00C2656C" w:rsidRPr="00C2656C" w:rsidRDefault="00C2656C" w:rsidP="00C2656C">
            <w:pPr>
              <w:rPr>
                <w:rFonts w:ascii="Calibri" w:hAnsi="Calibri" w:cs="Arial"/>
                <w:color w:val="auto"/>
                <w:sz w:val="20"/>
                <w:szCs w:val="20"/>
                <w:lang w:val="en-IE" w:eastAsia="en-IE"/>
              </w:rPr>
            </w:pPr>
          </w:p>
        </w:tc>
      </w:tr>
      <w:tr w:rsidR="00C2656C" w:rsidRPr="00C2656C" w14:paraId="07DFECFA" w14:textId="77777777" w:rsidTr="002B60AE">
        <w:trPr>
          <w:trHeight w:val="315"/>
        </w:trPr>
        <w:tc>
          <w:tcPr>
            <w:tcW w:w="2285" w:type="dxa"/>
            <w:gridSpan w:val="2"/>
            <w:tcBorders>
              <w:top w:val="nil"/>
              <w:left w:val="nil"/>
              <w:bottom w:val="nil"/>
              <w:right w:val="nil"/>
            </w:tcBorders>
            <w:shd w:val="clear" w:color="auto" w:fill="auto"/>
            <w:noWrap/>
            <w:vAlign w:val="bottom"/>
            <w:hideMark/>
          </w:tcPr>
          <w:p w14:paraId="7ABD140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Date and Term of Call:</w:t>
            </w:r>
          </w:p>
        </w:tc>
        <w:tc>
          <w:tcPr>
            <w:tcW w:w="454" w:type="dxa"/>
            <w:tcBorders>
              <w:top w:val="nil"/>
              <w:left w:val="nil"/>
              <w:bottom w:val="nil"/>
              <w:right w:val="nil"/>
            </w:tcBorders>
            <w:shd w:val="clear" w:color="auto" w:fill="auto"/>
            <w:noWrap/>
            <w:vAlign w:val="bottom"/>
            <w:hideMark/>
          </w:tcPr>
          <w:p w14:paraId="42B607EA"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5C5A7ED6" w14:textId="77777777" w:rsidR="00C2656C" w:rsidRPr="00C2656C" w:rsidRDefault="00C2656C" w:rsidP="00C2656C">
            <w:pPr>
              <w:rPr>
                <w:rFonts w:ascii="Calibri" w:hAnsi="Calibri" w:cs="Arial"/>
                <w:color w:val="auto"/>
                <w:sz w:val="20"/>
                <w:szCs w:val="20"/>
                <w:lang w:val="en-IE" w:eastAsia="en-IE"/>
              </w:rPr>
            </w:pPr>
          </w:p>
        </w:tc>
        <w:tc>
          <w:tcPr>
            <w:tcW w:w="2528" w:type="dxa"/>
            <w:gridSpan w:val="3"/>
            <w:tcBorders>
              <w:top w:val="single" w:sz="4" w:space="0" w:color="auto"/>
              <w:left w:val="single" w:sz="4" w:space="0" w:color="auto"/>
              <w:bottom w:val="single" w:sz="4" w:space="0" w:color="auto"/>
              <w:right w:val="nil"/>
            </w:tcBorders>
            <w:shd w:val="clear" w:color="auto" w:fill="auto"/>
            <w:noWrap/>
            <w:vAlign w:val="bottom"/>
            <w:hideMark/>
          </w:tcPr>
          <w:p w14:paraId="16C0C7FD" w14:textId="77777777" w:rsidR="00C2656C" w:rsidRPr="00C2656C" w:rsidRDefault="00C2656C" w:rsidP="00C2656C">
            <w:pPr>
              <w:jc w:val="cente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7CC4EC2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29A3A92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069DC82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13C7A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7A7A9597" w14:textId="77777777" w:rsidTr="002B60AE">
        <w:trPr>
          <w:trHeight w:val="315"/>
        </w:trPr>
        <w:tc>
          <w:tcPr>
            <w:tcW w:w="1044" w:type="dxa"/>
            <w:tcBorders>
              <w:top w:val="nil"/>
              <w:left w:val="nil"/>
              <w:bottom w:val="nil"/>
              <w:right w:val="nil"/>
            </w:tcBorders>
            <w:shd w:val="clear" w:color="auto" w:fill="auto"/>
            <w:noWrap/>
            <w:vAlign w:val="bottom"/>
            <w:hideMark/>
          </w:tcPr>
          <w:p w14:paraId="3492DE0E"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015D9183"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7DA3FA92"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16D0A4C9"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5D4E67B1"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23ECE5BE"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523667D7"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0C3A7754"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3A008B49"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41EC4B15"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1093D1F" w14:textId="77777777" w:rsidR="00C2656C" w:rsidRPr="00C2656C" w:rsidRDefault="00C2656C" w:rsidP="00C2656C">
            <w:pPr>
              <w:rPr>
                <w:rFonts w:ascii="Calibri" w:hAnsi="Calibri" w:cs="Arial"/>
                <w:color w:val="auto"/>
                <w:sz w:val="20"/>
                <w:szCs w:val="20"/>
                <w:lang w:val="en-IE" w:eastAsia="en-IE"/>
              </w:rPr>
            </w:pPr>
          </w:p>
        </w:tc>
      </w:tr>
      <w:tr w:rsidR="00C2656C" w:rsidRPr="00C2656C" w14:paraId="2A60DFCE" w14:textId="77777777" w:rsidTr="002B60AE">
        <w:trPr>
          <w:trHeight w:val="315"/>
        </w:trPr>
        <w:tc>
          <w:tcPr>
            <w:tcW w:w="2739" w:type="dxa"/>
            <w:gridSpan w:val="3"/>
            <w:tcBorders>
              <w:top w:val="nil"/>
              <w:left w:val="nil"/>
              <w:bottom w:val="nil"/>
              <w:right w:val="nil"/>
            </w:tcBorders>
            <w:shd w:val="clear" w:color="auto" w:fill="auto"/>
            <w:noWrap/>
            <w:vAlign w:val="bottom"/>
            <w:hideMark/>
          </w:tcPr>
          <w:p w14:paraId="4BC9BF0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Date of Commencement:</w:t>
            </w:r>
          </w:p>
        </w:tc>
        <w:tc>
          <w:tcPr>
            <w:tcW w:w="1655" w:type="dxa"/>
            <w:tcBorders>
              <w:top w:val="nil"/>
              <w:left w:val="nil"/>
              <w:bottom w:val="nil"/>
              <w:right w:val="nil"/>
            </w:tcBorders>
            <w:shd w:val="clear" w:color="auto" w:fill="auto"/>
            <w:noWrap/>
            <w:vAlign w:val="bottom"/>
            <w:hideMark/>
          </w:tcPr>
          <w:p w14:paraId="15B3905F"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24B651E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01709FA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58AA6F6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1D80040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532673E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0539411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82862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2AA879EA" w14:textId="77777777" w:rsidTr="002B60AE">
        <w:trPr>
          <w:trHeight w:val="315"/>
        </w:trPr>
        <w:tc>
          <w:tcPr>
            <w:tcW w:w="1044" w:type="dxa"/>
            <w:tcBorders>
              <w:top w:val="nil"/>
              <w:left w:val="nil"/>
              <w:bottom w:val="nil"/>
              <w:right w:val="nil"/>
            </w:tcBorders>
            <w:shd w:val="clear" w:color="auto" w:fill="auto"/>
            <w:noWrap/>
            <w:vAlign w:val="bottom"/>
            <w:hideMark/>
          </w:tcPr>
          <w:p w14:paraId="6176BBAD"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230AB906"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D68DCD0"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6AEC1C42"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7F050430"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7E7E9B25"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5A12E86E"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226BA5E5"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16C8052E"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127B7807"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5B84E81" w14:textId="77777777" w:rsidR="00C2656C" w:rsidRPr="00C2656C" w:rsidRDefault="00C2656C" w:rsidP="00C2656C">
            <w:pPr>
              <w:rPr>
                <w:rFonts w:ascii="Calibri" w:hAnsi="Calibri" w:cs="Arial"/>
                <w:color w:val="auto"/>
                <w:sz w:val="20"/>
                <w:szCs w:val="20"/>
                <w:lang w:val="en-IE" w:eastAsia="en-IE"/>
              </w:rPr>
            </w:pPr>
          </w:p>
        </w:tc>
      </w:tr>
      <w:tr w:rsidR="00C2656C" w:rsidRPr="00C2656C" w14:paraId="344AFC1C" w14:textId="77777777" w:rsidTr="002B60AE">
        <w:trPr>
          <w:trHeight w:val="315"/>
        </w:trPr>
        <w:tc>
          <w:tcPr>
            <w:tcW w:w="4394" w:type="dxa"/>
            <w:gridSpan w:val="4"/>
            <w:tcBorders>
              <w:top w:val="nil"/>
              <w:left w:val="nil"/>
              <w:bottom w:val="nil"/>
              <w:right w:val="nil"/>
            </w:tcBorders>
            <w:shd w:val="clear" w:color="auto" w:fill="auto"/>
            <w:noWrap/>
            <w:vAlign w:val="bottom"/>
            <w:hideMark/>
          </w:tcPr>
          <w:p w14:paraId="1C59D1B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Address of Chambers/Law Library:</w:t>
            </w: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3CCE11F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489355E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5753EC8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49A55D1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67F2279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4FE5573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50D6B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1A3B3C46" w14:textId="77777777" w:rsidTr="002B60AE">
        <w:trPr>
          <w:trHeight w:val="315"/>
        </w:trPr>
        <w:tc>
          <w:tcPr>
            <w:tcW w:w="1044" w:type="dxa"/>
            <w:tcBorders>
              <w:top w:val="nil"/>
              <w:left w:val="nil"/>
              <w:bottom w:val="nil"/>
              <w:right w:val="nil"/>
            </w:tcBorders>
            <w:shd w:val="clear" w:color="auto" w:fill="auto"/>
            <w:noWrap/>
            <w:vAlign w:val="bottom"/>
            <w:hideMark/>
          </w:tcPr>
          <w:p w14:paraId="3BB683C8"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63EA5FAE"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31656FC0"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1B7CF4EA"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single" w:sz="4" w:space="0" w:color="auto"/>
              <w:bottom w:val="single" w:sz="4" w:space="0" w:color="auto"/>
              <w:right w:val="nil"/>
            </w:tcBorders>
            <w:shd w:val="clear" w:color="auto" w:fill="auto"/>
            <w:noWrap/>
            <w:vAlign w:val="bottom"/>
            <w:hideMark/>
          </w:tcPr>
          <w:p w14:paraId="23CC788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7638530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69D6A6D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6ACB317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103668C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125E17D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3EC4AD5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74BD301F" w14:textId="77777777" w:rsidTr="002B60AE">
        <w:trPr>
          <w:trHeight w:val="315"/>
        </w:trPr>
        <w:tc>
          <w:tcPr>
            <w:tcW w:w="1044" w:type="dxa"/>
            <w:tcBorders>
              <w:top w:val="nil"/>
              <w:left w:val="nil"/>
              <w:bottom w:val="nil"/>
              <w:right w:val="nil"/>
            </w:tcBorders>
            <w:shd w:val="clear" w:color="auto" w:fill="auto"/>
            <w:noWrap/>
            <w:vAlign w:val="bottom"/>
            <w:hideMark/>
          </w:tcPr>
          <w:p w14:paraId="6D841674"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7F5E55D9"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11073D2"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4F382138"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single" w:sz="4" w:space="0" w:color="auto"/>
              <w:bottom w:val="single" w:sz="4" w:space="0" w:color="auto"/>
              <w:right w:val="nil"/>
            </w:tcBorders>
            <w:shd w:val="clear" w:color="auto" w:fill="auto"/>
            <w:noWrap/>
            <w:vAlign w:val="bottom"/>
            <w:hideMark/>
          </w:tcPr>
          <w:p w14:paraId="375F4AB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5DC150F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5C4C572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77B7F57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6751AE7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439E5D4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2D6E1F8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5C8590DD" w14:textId="77777777" w:rsidTr="002B60AE">
        <w:trPr>
          <w:trHeight w:val="315"/>
        </w:trPr>
        <w:tc>
          <w:tcPr>
            <w:tcW w:w="1044" w:type="dxa"/>
            <w:tcBorders>
              <w:top w:val="nil"/>
              <w:left w:val="nil"/>
              <w:bottom w:val="nil"/>
              <w:right w:val="nil"/>
            </w:tcBorders>
            <w:shd w:val="clear" w:color="auto" w:fill="auto"/>
            <w:noWrap/>
            <w:vAlign w:val="bottom"/>
            <w:hideMark/>
          </w:tcPr>
          <w:p w14:paraId="18EC158B"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340327C6"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7819AC32"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0BEFEF21"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0EB58D4C"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65FA5AF3"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507FFAE9"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58C9A64B"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4AFD696E"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76C28729"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1FC826CF" w14:textId="77777777" w:rsidR="00C2656C" w:rsidRPr="00C2656C" w:rsidRDefault="00C2656C" w:rsidP="00C2656C">
            <w:pPr>
              <w:rPr>
                <w:rFonts w:ascii="Calibri" w:hAnsi="Calibri" w:cs="Arial"/>
                <w:color w:val="auto"/>
                <w:sz w:val="20"/>
                <w:szCs w:val="20"/>
                <w:lang w:val="en-IE" w:eastAsia="en-IE"/>
              </w:rPr>
            </w:pPr>
          </w:p>
        </w:tc>
      </w:tr>
      <w:tr w:rsidR="00C2656C" w:rsidRPr="00C2656C" w14:paraId="7819B349" w14:textId="77777777" w:rsidTr="002B60AE">
        <w:trPr>
          <w:trHeight w:val="315"/>
        </w:trPr>
        <w:tc>
          <w:tcPr>
            <w:tcW w:w="4394" w:type="dxa"/>
            <w:gridSpan w:val="4"/>
            <w:tcBorders>
              <w:top w:val="nil"/>
              <w:left w:val="nil"/>
              <w:bottom w:val="nil"/>
              <w:right w:val="nil"/>
            </w:tcBorders>
            <w:shd w:val="clear" w:color="auto" w:fill="auto"/>
            <w:noWrap/>
            <w:vAlign w:val="bottom"/>
            <w:hideMark/>
          </w:tcPr>
          <w:p w14:paraId="0B135AE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Have you been called to the Irish Bar?</w:t>
            </w:r>
          </w:p>
        </w:tc>
        <w:tc>
          <w:tcPr>
            <w:tcW w:w="1086" w:type="dxa"/>
            <w:tcBorders>
              <w:top w:val="nil"/>
              <w:left w:val="nil"/>
              <w:bottom w:val="nil"/>
              <w:right w:val="nil"/>
            </w:tcBorders>
            <w:shd w:val="clear" w:color="auto" w:fill="auto"/>
            <w:noWrap/>
            <w:vAlign w:val="bottom"/>
            <w:hideMark/>
          </w:tcPr>
          <w:p w14:paraId="009444D7"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321A08E" w14:textId="77777777" w:rsidR="00C2656C" w:rsidRPr="00C2656C" w:rsidRDefault="00C2656C" w:rsidP="00C2656C">
            <w:pPr>
              <w:rPr>
                <w:rFonts w:ascii="Calibri" w:hAnsi="Calibri" w:cs="Arial"/>
                <w:color w:val="auto"/>
                <w:sz w:val="20"/>
                <w:szCs w:val="20"/>
                <w:lang w:val="en-IE" w:eastAsia="en-IE"/>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9471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Yes</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00CA45E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nil"/>
              <w:right w:val="nil"/>
            </w:tcBorders>
            <w:shd w:val="clear" w:color="auto" w:fill="auto"/>
            <w:noWrap/>
            <w:vAlign w:val="bottom"/>
            <w:hideMark/>
          </w:tcPr>
          <w:p w14:paraId="6AE8A05B" w14:textId="77777777" w:rsidR="00C2656C" w:rsidRPr="00C2656C" w:rsidRDefault="00C2656C" w:rsidP="00C2656C">
            <w:pPr>
              <w:rPr>
                <w:rFonts w:ascii="Calibri" w:hAnsi="Calibri" w:cs="Arial"/>
                <w:color w:val="auto"/>
                <w:sz w:val="20"/>
                <w:szCs w:val="20"/>
                <w:lang w:val="en-IE" w:eastAsia="en-IE"/>
              </w:rPr>
            </w:pPr>
          </w:p>
        </w:tc>
        <w:tc>
          <w:tcPr>
            <w:tcW w:w="500" w:type="dxa"/>
            <w:tcBorders>
              <w:top w:val="single" w:sz="4" w:space="0" w:color="auto"/>
              <w:left w:val="single" w:sz="4" w:space="0" w:color="auto"/>
              <w:bottom w:val="single" w:sz="4" w:space="0" w:color="auto"/>
              <w:right w:val="nil"/>
            </w:tcBorders>
            <w:shd w:val="clear" w:color="auto" w:fill="auto"/>
            <w:noWrap/>
            <w:vAlign w:val="bottom"/>
            <w:hideMark/>
          </w:tcPr>
          <w:p w14:paraId="795CC36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No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17E5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4C42C6" w:rsidRPr="00C2656C" w14:paraId="13E2FA90" w14:textId="77777777" w:rsidTr="002B60AE">
        <w:trPr>
          <w:trHeight w:val="315"/>
        </w:trPr>
        <w:tc>
          <w:tcPr>
            <w:tcW w:w="4394" w:type="dxa"/>
            <w:gridSpan w:val="4"/>
            <w:tcBorders>
              <w:top w:val="nil"/>
              <w:left w:val="nil"/>
              <w:bottom w:val="nil"/>
              <w:right w:val="nil"/>
            </w:tcBorders>
            <w:shd w:val="clear" w:color="auto" w:fill="auto"/>
            <w:noWrap/>
            <w:vAlign w:val="bottom"/>
          </w:tcPr>
          <w:p w14:paraId="0D000151" w14:textId="77777777" w:rsidR="004C42C6" w:rsidRPr="00C2656C" w:rsidRDefault="004C42C6" w:rsidP="00C2656C">
            <w:pPr>
              <w:rPr>
                <w:rFonts w:ascii="Calibri" w:hAnsi="Calibri" w:cs="Arial"/>
                <w:color w:val="auto"/>
                <w:sz w:val="20"/>
                <w:szCs w:val="20"/>
                <w:lang w:val="en-IE" w:eastAsia="en-IE"/>
              </w:rPr>
            </w:pPr>
            <w:r>
              <w:rPr>
                <w:rFonts w:ascii="Calibri" w:hAnsi="Calibri" w:cs="Arial"/>
                <w:color w:val="auto"/>
                <w:sz w:val="20"/>
                <w:szCs w:val="20"/>
                <w:lang w:val="en-IE" w:eastAsia="en-IE"/>
              </w:rPr>
              <w:t>Have you registered as an EU Registered Lawyer in Ireland?</w:t>
            </w:r>
          </w:p>
        </w:tc>
        <w:tc>
          <w:tcPr>
            <w:tcW w:w="1086" w:type="dxa"/>
            <w:tcBorders>
              <w:top w:val="nil"/>
              <w:left w:val="nil"/>
              <w:bottom w:val="nil"/>
              <w:right w:val="nil"/>
            </w:tcBorders>
            <w:shd w:val="clear" w:color="auto" w:fill="auto"/>
            <w:noWrap/>
            <w:vAlign w:val="bottom"/>
          </w:tcPr>
          <w:p w14:paraId="543F3566" w14:textId="77777777" w:rsidR="004C42C6" w:rsidRPr="00C2656C" w:rsidRDefault="004C42C6"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tcPr>
          <w:p w14:paraId="17F07402" w14:textId="77777777" w:rsidR="004C42C6" w:rsidRPr="00C2656C" w:rsidRDefault="004C42C6" w:rsidP="00C2656C">
            <w:pPr>
              <w:rPr>
                <w:rFonts w:ascii="Calibri" w:hAnsi="Calibri" w:cs="Arial"/>
                <w:color w:val="auto"/>
                <w:sz w:val="20"/>
                <w:szCs w:val="20"/>
                <w:lang w:val="en-IE" w:eastAsia="en-IE"/>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F1E0E" w14:textId="77777777" w:rsidR="004C42C6" w:rsidRPr="00C2656C" w:rsidRDefault="004C42C6" w:rsidP="00C2656C">
            <w:pPr>
              <w:rPr>
                <w:rFonts w:ascii="Calibri" w:hAnsi="Calibri" w:cs="Arial"/>
                <w:color w:val="auto"/>
                <w:sz w:val="20"/>
                <w:szCs w:val="20"/>
                <w:lang w:val="en-IE" w:eastAsia="en-IE"/>
              </w:rPr>
            </w:pPr>
            <w:r>
              <w:rPr>
                <w:rFonts w:ascii="Calibri" w:hAnsi="Calibri" w:cs="Arial"/>
                <w:color w:val="auto"/>
                <w:sz w:val="20"/>
                <w:szCs w:val="20"/>
                <w:lang w:val="en-IE" w:eastAsia="en-IE"/>
              </w:rPr>
              <w:t>Yes</w:t>
            </w:r>
          </w:p>
        </w:tc>
        <w:tc>
          <w:tcPr>
            <w:tcW w:w="1147" w:type="dxa"/>
            <w:tcBorders>
              <w:top w:val="single" w:sz="4" w:space="0" w:color="auto"/>
              <w:left w:val="nil"/>
              <w:bottom w:val="single" w:sz="4" w:space="0" w:color="auto"/>
              <w:right w:val="single" w:sz="4" w:space="0" w:color="auto"/>
            </w:tcBorders>
            <w:shd w:val="clear" w:color="auto" w:fill="auto"/>
            <w:noWrap/>
            <w:vAlign w:val="bottom"/>
          </w:tcPr>
          <w:p w14:paraId="3950FB2B" w14:textId="77777777" w:rsidR="004C42C6" w:rsidRPr="00C2656C" w:rsidRDefault="004C42C6"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tcPr>
          <w:p w14:paraId="72C072AA" w14:textId="77777777" w:rsidR="004C42C6" w:rsidRPr="00C2656C" w:rsidRDefault="004C42C6" w:rsidP="00C2656C">
            <w:pPr>
              <w:rPr>
                <w:rFonts w:ascii="Calibri" w:hAnsi="Calibri" w:cs="Arial"/>
                <w:color w:val="auto"/>
                <w:sz w:val="20"/>
                <w:szCs w:val="20"/>
                <w:lang w:val="en-IE" w:eastAsia="en-IE"/>
              </w:rPr>
            </w:pPr>
          </w:p>
        </w:tc>
        <w:tc>
          <w:tcPr>
            <w:tcW w:w="500" w:type="dxa"/>
            <w:tcBorders>
              <w:top w:val="single" w:sz="4" w:space="0" w:color="auto"/>
              <w:left w:val="single" w:sz="4" w:space="0" w:color="auto"/>
              <w:bottom w:val="single" w:sz="4" w:space="0" w:color="auto"/>
              <w:right w:val="nil"/>
            </w:tcBorders>
            <w:shd w:val="clear" w:color="auto" w:fill="auto"/>
            <w:noWrap/>
            <w:vAlign w:val="bottom"/>
          </w:tcPr>
          <w:p w14:paraId="5BFBDFFD" w14:textId="77777777" w:rsidR="004C42C6" w:rsidRPr="00C2656C" w:rsidRDefault="004C42C6" w:rsidP="00C2656C">
            <w:pPr>
              <w:rPr>
                <w:rFonts w:ascii="Calibri" w:hAnsi="Calibri" w:cs="Arial"/>
                <w:color w:val="auto"/>
                <w:sz w:val="20"/>
                <w:szCs w:val="20"/>
                <w:lang w:val="en-IE" w:eastAsia="en-IE"/>
              </w:rPr>
            </w:pPr>
            <w:r>
              <w:rPr>
                <w:rFonts w:ascii="Calibri" w:hAnsi="Calibri" w:cs="Arial"/>
                <w:color w:val="auto"/>
                <w:sz w:val="20"/>
                <w:szCs w:val="20"/>
                <w:lang w:val="en-IE" w:eastAsia="en-IE"/>
              </w:rPr>
              <w:t>No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CCD0A" w14:textId="77777777" w:rsidR="004C42C6" w:rsidRPr="00C2656C" w:rsidRDefault="004C42C6" w:rsidP="00C2656C">
            <w:pPr>
              <w:rPr>
                <w:rFonts w:ascii="Calibri" w:hAnsi="Calibri" w:cs="Arial"/>
                <w:color w:val="auto"/>
                <w:sz w:val="20"/>
                <w:szCs w:val="20"/>
                <w:lang w:val="en-IE" w:eastAsia="en-IE"/>
              </w:rPr>
            </w:pPr>
          </w:p>
        </w:tc>
      </w:tr>
      <w:tr w:rsidR="00C2656C" w:rsidRPr="00C2656C" w14:paraId="7576937E" w14:textId="77777777" w:rsidTr="002B60AE">
        <w:trPr>
          <w:trHeight w:val="315"/>
        </w:trPr>
        <w:tc>
          <w:tcPr>
            <w:tcW w:w="1044" w:type="dxa"/>
            <w:tcBorders>
              <w:top w:val="nil"/>
              <w:left w:val="nil"/>
              <w:bottom w:val="nil"/>
              <w:right w:val="nil"/>
            </w:tcBorders>
            <w:shd w:val="clear" w:color="auto" w:fill="auto"/>
            <w:noWrap/>
            <w:vAlign w:val="bottom"/>
            <w:hideMark/>
          </w:tcPr>
          <w:p w14:paraId="05B31872"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42BD6E62"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78407C71"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5CF2E8E5"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6DDD7E1E"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653C3870"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524DFE1F"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151AD883"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41F0C69F"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4D00A1F8"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C5289A0" w14:textId="77777777" w:rsidR="00C2656C" w:rsidRPr="00C2656C" w:rsidRDefault="00C2656C" w:rsidP="00C2656C">
            <w:pPr>
              <w:rPr>
                <w:rFonts w:ascii="Calibri" w:hAnsi="Calibri" w:cs="Arial"/>
                <w:color w:val="auto"/>
                <w:sz w:val="20"/>
                <w:szCs w:val="20"/>
                <w:lang w:val="en-IE" w:eastAsia="en-IE"/>
              </w:rPr>
            </w:pPr>
          </w:p>
        </w:tc>
      </w:tr>
      <w:tr w:rsidR="00C2656C" w:rsidRPr="00C2656C" w14:paraId="6F935013" w14:textId="77777777" w:rsidTr="002B60AE">
        <w:trPr>
          <w:trHeight w:val="315"/>
        </w:trPr>
        <w:tc>
          <w:tcPr>
            <w:tcW w:w="4394" w:type="dxa"/>
            <w:gridSpan w:val="4"/>
            <w:tcBorders>
              <w:top w:val="nil"/>
              <w:left w:val="nil"/>
              <w:bottom w:val="nil"/>
              <w:right w:val="nil"/>
            </w:tcBorders>
            <w:shd w:val="clear" w:color="auto" w:fill="auto"/>
            <w:noWrap/>
            <w:vAlign w:val="bottom"/>
            <w:hideMark/>
          </w:tcPr>
          <w:p w14:paraId="610536D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If Yes, please state Date and Term of Call:</w:t>
            </w:r>
          </w:p>
        </w:tc>
        <w:tc>
          <w:tcPr>
            <w:tcW w:w="2528" w:type="dxa"/>
            <w:gridSpan w:val="3"/>
            <w:tcBorders>
              <w:top w:val="single" w:sz="4" w:space="0" w:color="auto"/>
              <w:left w:val="single" w:sz="4" w:space="0" w:color="auto"/>
              <w:bottom w:val="single" w:sz="4" w:space="0" w:color="auto"/>
              <w:right w:val="nil"/>
            </w:tcBorders>
            <w:shd w:val="clear" w:color="auto" w:fill="auto"/>
            <w:noWrap/>
            <w:vAlign w:val="bottom"/>
            <w:hideMark/>
          </w:tcPr>
          <w:p w14:paraId="2015CFDE" w14:textId="77777777" w:rsidR="00C2656C" w:rsidRPr="00C2656C" w:rsidRDefault="00C2656C" w:rsidP="00C2656C">
            <w:pPr>
              <w:jc w:val="cente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7FD4317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0A7B914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418231C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BC945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60A9785E" w14:textId="77777777" w:rsidTr="002B60AE">
        <w:trPr>
          <w:trHeight w:val="315"/>
        </w:trPr>
        <w:tc>
          <w:tcPr>
            <w:tcW w:w="1044" w:type="dxa"/>
            <w:tcBorders>
              <w:top w:val="nil"/>
              <w:left w:val="nil"/>
              <w:bottom w:val="nil"/>
              <w:right w:val="nil"/>
            </w:tcBorders>
            <w:shd w:val="clear" w:color="auto" w:fill="auto"/>
            <w:noWrap/>
            <w:vAlign w:val="bottom"/>
            <w:hideMark/>
          </w:tcPr>
          <w:p w14:paraId="0173E8E2"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6B9E2DE"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34414467"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46E9FBFC"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1974C0DA"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2F17178E"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23EF6A72"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32D3524F"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700971B2"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355BA111"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173ED621" w14:textId="77777777" w:rsidR="00C2656C" w:rsidRPr="00C2656C" w:rsidRDefault="00C2656C" w:rsidP="00C2656C">
            <w:pPr>
              <w:rPr>
                <w:rFonts w:ascii="Calibri" w:hAnsi="Calibri" w:cs="Arial"/>
                <w:color w:val="auto"/>
                <w:sz w:val="20"/>
                <w:szCs w:val="20"/>
                <w:lang w:val="en-IE" w:eastAsia="en-IE"/>
              </w:rPr>
            </w:pPr>
          </w:p>
        </w:tc>
      </w:tr>
      <w:tr w:rsidR="00C2656C" w:rsidRPr="00C2656C" w14:paraId="0E31CE10" w14:textId="77777777" w:rsidTr="002B60AE">
        <w:trPr>
          <w:trHeight w:val="315"/>
        </w:trPr>
        <w:tc>
          <w:tcPr>
            <w:tcW w:w="8069" w:type="dxa"/>
            <w:gridSpan w:val="8"/>
            <w:tcBorders>
              <w:top w:val="nil"/>
              <w:left w:val="nil"/>
              <w:bottom w:val="nil"/>
              <w:right w:val="nil"/>
            </w:tcBorders>
            <w:shd w:val="clear" w:color="auto" w:fill="auto"/>
            <w:noWrap/>
            <w:vAlign w:val="bottom"/>
            <w:hideMark/>
          </w:tcPr>
          <w:p w14:paraId="607B99D2" w14:textId="55EDDD17" w:rsidR="004C42C6" w:rsidRPr="001A3005" w:rsidRDefault="004C42C6" w:rsidP="00C2656C">
            <w:pPr>
              <w:rPr>
                <w:rFonts w:ascii="Calibri" w:hAnsi="Calibri" w:cs="Arial"/>
                <w:bCs/>
                <w:iCs/>
                <w:color w:val="000000" w:themeColor="text1"/>
                <w:sz w:val="20"/>
                <w:szCs w:val="20"/>
                <w:lang w:val="en-IE" w:eastAsia="en-IE"/>
              </w:rPr>
            </w:pPr>
            <w:r w:rsidRPr="001A3005">
              <w:rPr>
                <w:rFonts w:ascii="Calibri" w:hAnsi="Calibri" w:cs="Arial"/>
                <w:bCs/>
                <w:iCs/>
                <w:color w:val="000000" w:themeColor="text1"/>
                <w:sz w:val="20"/>
                <w:szCs w:val="20"/>
                <w:lang w:val="en-IE" w:eastAsia="en-IE"/>
              </w:rPr>
              <w:t>Note</w:t>
            </w:r>
            <w:r w:rsidR="007E4439" w:rsidRPr="001A3005">
              <w:rPr>
                <w:rFonts w:ascii="Calibri" w:hAnsi="Calibri" w:cs="Arial"/>
                <w:bCs/>
                <w:iCs/>
                <w:color w:val="000000" w:themeColor="text1"/>
                <w:sz w:val="20"/>
                <w:szCs w:val="20"/>
                <w:lang w:val="en-IE" w:eastAsia="en-IE"/>
              </w:rPr>
              <w:t>:</w:t>
            </w:r>
            <w:r w:rsidRPr="001A3005">
              <w:rPr>
                <w:rFonts w:ascii="Calibri" w:hAnsi="Calibri" w:cs="Arial"/>
                <w:bCs/>
                <w:iCs/>
                <w:color w:val="000000" w:themeColor="text1"/>
                <w:sz w:val="20"/>
                <w:szCs w:val="20"/>
                <w:lang w:val="en-IE" w:eastAsia="en-IE"/>
              </w:rPr>
              <w:t xml:space="preserve"> </w:t>
            </w:r>
            <w:r w:rsidR="001A3005" w:rsidRPr="001A3005">
              <w:rPr>
                <w:rFonts w:ascii="Calibri" w:hAnsi="Calibri" w:cs="Arial"/>
                <w:bCs/>
                <w:iCs/>
                <w:color w:val="000000" w:themeColor="text1"/>
                <w:sz w:val="20"/>
                <w:szCs w:val="20"/>
                <w:lang w:val="en-IE" w:eastAsia="en-IE"/>
              </w:rPr>
              <w:t>I</w:t>
            </w:r>
            <w:r w:rsidRPr="001A3005">
              <w:rPr>
                <w:rFonts w:ascii="Calibri" w:hAnsi="Calibri" w:cs="Arial"/>
                <w:bCs/>
                <w:iCs/>
                <w:color w:val="000000" w:themeColor="text1"/>
                <w:sz w:val="20"/>
                <w:szCs w:val="20"/>
                <w:lang w:val="en-IE" w:eastAsia="en-IE"/>
              </w:rPr>
              <w:t xml:space="preserve">f you are called to the Irish Bar or registered as an EU </w:t>
            </w:r>
            <w:r w:rsidR="007E7D37" w:rsidRPr="001A3005">
              <w:rPr>
                <w:rFonts w:ascii="Calibri" w:hAnsi="Calibri" w:cs="Arial"/>
                <w:bCs/>
                <w:iCs/>
                <w:color w:val="000000" w:themeColor="text1"/>
                <w:sz w:val="20"/>
                <w:szCs w:val="20"/>
                <w:lang w:val="en-IE" w:eastAsia="en-IE"/>
              </w:rPr>
              <w:t>R</w:t>
            </w:r>
            <w:r w:rsidRPr="001A3005">
              <w:rPr>
                <w:rFonts w:ascii="Calibri" w:hAnsi="Calibri" w:cs="Arial"/>
                <w:bCs/>
                <w:iCs/>
                <w:color w:val="000000" w:themeColor="text1"/>
                <w:sz w:val="20"/>
                <w:szCs w:val="20"/>
                <w:lang w:val="en-IE" w:eastAsia="en-IE"/>
              </w:rPr>
              <w:t xml:space="preserve">egistered Lawyer in </w:t>
            </w:r>
            <w:r w:rsidR="007E7D37" w:rsidRPr="001A3005">
              <w:rPr>
                <w:rFonts w:ascii="Calibri" w:hAnsi="Calibri" w:cs="Arial"/>
                <w:bCs/>
                <w:iCs/>
                <w:color w:val="000000" w:themeColor="text1"/>
                <w:sz w:val="20"/>
                <w:szCs w:val="20"/>
                <w:lang w:val="en-IE" w:eastAsia="en-IE"/>
              </w:rPr>
              <w:t xml:space="preserve">the Republic of </w:t>
            </w:r>
            <w:r w:rsidRPr="001A3005">
              <w:rPr>
                <w:rFonts w:ascii="Calibri" w:hAnsi="Calibri" w:cs="Arial"/>
                <w:bCs/>
                <w:iCs/>
                <w:color w:val="000000" w:themeColor="text1"/>
                <w:sz w:val="20"/>
                <w:szCs w:val="20"/>
                <w:lang w:val="en-IE" w:eastAsia="en-IE"/>
              </w:rPr>
              <w:t>Ireland and you are providing legal services in Ireland you are required to register with the LSRA on the Roll of Practising Barrister (www.LSRA.ie)</w:t>
            </w:r>
          </w:p>
          <w:p w14:paraId="00C8E7CE" w14:textId="77777777" w:rsidR="004C42C6" w:rsidRDefault="004C42C6" w:rsidP="00C2656C">
            <w:pPr>
              <w:rPr>
                <w:rFonts w:ascii="Calibri" w:hAnsi="Calibri" w:cs="Arial"/>
                <w:color w:val="auto"/>
                <w:sz w:val="20"/>
                <w:szCs w:val="20"/>
                <w:lang w:val="en-IE" w:eastAsia="en-IE"/>
              </w:rPr>
            </w:pPr>
          </w:p>
          <w:p w14:paraId="36718D7F" w14:textId="77777777" w:rsidR="007E7D37" w:rsidRPr="00C2656C" w:rsidRDefault="00C2656C" w:rsidP="007E7D37">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Hav</w:t>
            </w:r>
            <w:r w:rsidR="007F0AE9">
              <w:rPr>
                <w:rFonts w:ascii="Calibri" w:hAnsi="Calibri" w:cs="Arial"/>
                <w:color w:val="auto"/>
                <w:sz w:val="20"/>
                <w:szCs w:val="20"/>
                <w:lang w:val="en-IE" w:eastAsia="en-IE"/>
              </w:rPr>
              <w:t>e you been admitted to the Roll</w:t>
            </w:r>
            <w:r w:rsidRPr="00C2656C">
              <w:rPr>
                <w:rFonts w:ascii="Calibri" w:hAnsi="Calibri" w:cs="Arial"/>
                <w:color w:val="auto"/>
                <w:sz w:val="20"/>
                <w:szCs w:val="20"/>
                <w:lang w:val="en-IE" w:eastAsia="en-IE"/>
              </w:rPr>
              <w:t xml:space="preserve"> of Solicitors in this or another jur</w:t>
            </w:r>
            <w:r w:rsidR="001701B7">
              <w:rPr>
                <w:rFonts w:ascii="Calibri" w:hAnsi="Calibri" w:cs="Arial"/>
                <w:color w:val="auto"/>
                <w:sz w:val="20"/>
                <w:szCs w:val="20"/>
                <w:lang w:val="en-IE" w:eastAsia="en-IE"/>
              </w:rPr>
              <w:t>i</w:t>
            </w:r>
            <w:r w:rsidRPr="00C2656C">
              <w:rPr>
                <w:rFonts w:ascii="Calibri" w:hAnsi="Calibri" w:cs="Arial"/>
                <w:color w:val="auto"/>
                <w:sz w:val="20"/>
                <w:szCs w:val="20"/>
                <w:lang w:val="en-IE" w:eastAsia="en-IE"/>
              </w:rPr>
              <w:t>sdiction?</w:t>
            </w:r>
          </w:p>
        </w:tc>
        <w:tc>
          <w:tcPr>
            <w:tcW w:w="728" w:type="dxa"/>
            <w:tcBorders>
              <w:top w:val="nil"/>
              <w:left w:val="nil"/>
              <w:bottom w:val="nil"/>
              <w:right w:val="nil"/>
            </w:tcBorders>
            <w:shd w:val="clear" w:color="auto" w:fill="auto"/>
            <w:noWrap/>
            <w:vAlign w:val="bottom"/>
            <w:hideMark/>
          </w:tcPr>
          <w:p w14:paraId="3D4E1BCD"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788D6488"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6356A62C" w14:textId="77777777" w:rsidR="00C2656C" w:rsidRPr="00C2656C" w:rsidRDefault="00C2656C" w:rsidP="00C2656C">
            <w:pPr>
              <w:rPr>
                <w:rFonts w:ascii="Calibri" w:hAnsi="Calibri" w:cs="Arial"/>
                <w:color w:val="auto"/>
                <w:sz w:val="20"/>
                <w:szCs w:val="20"/>
                <w:lang w:val="en-IE" w:eastAsia="en-IE"/>
              </w:rPr>
            </w:pPr>
          </w:p>
        </w:tc>
      </w:tr>
      <w:tr w:rsidR="00C2656C" w:rsidRPr="00C2656C" w14:paraId="173CCD84" w14:textId="77777777" w:rsidTr="002B60AE">
        <w:trPr>
          <w:trHeight w:val="315"/>
        </w:trPr>
        <w:tc>
          <w:tcPr>
            <w:tcW w:w="1044" w:type="dxa"/>
            <w:tcBorders>
              <w:top w:val="nil"/>
              <w:left w:val="nil"/>
              <w:bottom w:val="nil"/>
              <w:right w:val="nil"/>
            </w:tcBorders>
            <w:shd w:val="clear" w:color="auto" w:fill="auto"/>
            <w:noWrap/>
            <w:vAlign w:val="bottom"/>
            <w:hideMark/>
          </w:tcPr>
          <w:p w14:paraId="27BAFAC1"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4B3287C4"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C8F593F"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525FA711"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3A9927A5"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2092B112" w14:textId="77777777" w:rsidR="00C2656C" w:rsidRPr="00C2656C" w:rsidRDefault="00C2656C" w:rsidP="00C2656C">
            <w:pPr>
              <w:rPr>
                <w:rFonts w:ascii="Calibri" w:hAnsi="Calibri" w:cs="Arial"/>
                <w:color w:val="auto"/>
                <w:sz w:val="20"/>
                <w:szCs w:val="20"/>
                <w:lang w:val="en-IE" w:eastAsia="en-IE"/>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C7F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Yes</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2AC84DE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nil"/>
              <w:right w:val="nil"/>
            </w:tcBorders>
            <w:shd w:val="clear" w:color="auto" w:fill="auto"/>
            <w:noWrap/>
            <w:vAlign w:val="bottom"/>
            <w:hideMark/>
          </w:tcPr>
          <w:p w14:paraId="6161E066" w14:textId="77777777" w:rsidR="00C2656C" w:rsidRPr="00C2656C" w:rsidRDefault="00C2656C" w:rsidP="00C2656C">
            <w:pPr>
              <w:rPr>
                <w:rFonts w:ascii="Calibri" w:hAnsi="Calibri" w:cs="Arial"/>
                <w:color w:val="auto"/>
                <w:sz w:val="20"/>
                <w:szCs w:val="20"/>
                <w:lang w:val="en-IE" w:eastAsia="en-IE"/>
              </w:rPr>
            </w:pPr>
          </w:p>
        </w:tc>
        <w:tc>
          <w:tcPr>
            <w:tcW w:w="500" w:type="dxa"/>
            <w:tcBorders>
              <w:top w:val="single" w:sz="4" w:space="0" w:color="auto"/>
              <w:left w:val="single" w:sz="4" w:space="0" w:color="auto"/>
              <w:bottom w:val="single" w:sz="4" w:space="0" w:color="auto"/>
              <w:right w:val="nil"/>
            </w:tcBorders>
            <w:shd w:val="clear" w:color="auto" w:fill="auto"/>
            <w:noWrap/>
            <w:vAlign w:val="bottom"/>
            <w:hideMark/>
          </w:tcPr>
          <w:p w14:paraId="02EA937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No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7A04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3FB673BD" w14:textId="77777777" w:rsidTr="002B60AE">
        <w:trPr>
          <w:trHeight w:val="315"/>
        </w:trPr>
        <w:tc>
          <w:tcPr>
            <w:tcW w:w="1044" w:type="dxa"/>
            <w:tcBorders>
              <w:top w:val="nil"/>
              <w:left w:val="nil"/>
              <w:bottom w:val="nil"/>
              <w:right w:val="nil"/>
            </w:tcBorders>
            <w:shd w:val="clear" w:color="auto" w:fill="auto"/>
            <w:noWrap/>
            <w:vAlign w:val="bottom"/>
            <w:hideMark/>
          </w:tcPr>
          <w:p w14:paraId="12A505F7"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FE2935E"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23C77A9"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34C74132"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5B1CFAD9"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01D02EF4"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2AA5EB22"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3A3A3C70"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672D714C"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55605DEE"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6D004DD2" w14:textId="77777777" w:rsidR="00C2656C" w:rsidRPr="00C2656C" w:rsidRDefault="00C2656C" w:rsidP="00C2656C">
            <w:pPr>
              <w:rPr>
                <w:rFonts w:ascii="Calibri" w:hAnsi="Calibri" w:cs="Arial"/>
                <w:color w:val="auto"/>
                <w:sz w:val="20"/>
                <w:szCs w:val="20"/>
                <w:lang w:val="en-IE" w:eastAsia="en-IE"/>
              </w:rPr>
            </w:pPr>
          </w:p>
        </w:tc>
      </w:tr>
      <w:tr w:rsidR="00C2656C" w:rsidRPr="00C2656C" w14:paraId="78DC3D36" w14:textId="77777777" w:rsidTr="002B60AE">
        <w:trPr>
          <w:trHeight w:val="315"/>
        </w:trPr>
        <w:tc>
          <w:tcPr>
            <w:tcW w:w="8069" w:type="dxa"/>
            <w:gridSpan w:val="8"/>
            <w:tcBorders>
              <w:top w:val="nil"/>
              <w:left w:val="nil"/>
              <w:bottom w:val="nil"/>
              <w:right w:val="nil"/>
            </w:tcBorders>
            <w:shd w:val="clear" w:color="auto" w:fill="auto"/>
            <w:noWrap/>
            <w:vAlign w:val="bottom"/>
            <w:hideMark/>
          </w:tcPr>
          <w:p w14:paraId="5582FCA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If Yes, please give details of date of admission, and work record where applicable:</w:t>
            </w:r>
          </w:p>
        </w:tc>
        <w:tc>
          <w:tcPr>
            <w:tcW w:w="728" w:type="dxa"/>
            <w:tcBorders>
              <w:top w:val="nil"/>
              <w:left w:val="nil"/>
              <w:bottom w:val="nil"/>
              <w:right w:val="nil"/>
            </w:tcBorders>
            <w:shd w:val="clear" w:color="auto" w:fill="auto"/>
            <w:noWrap/>
            <w:vAlign w:val="bottom"/>
            <w:hideMark/>
          </w:tcPr>
          <w:p w14:paraId="1D22F766"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6179B308"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14D635D7" w14:textId="77777777" w:rsidR="00C2656C" w:rsidRPr="00C2656C" w:rsidRDefault="00C2656C" w:rsidP="00C2656C">
            <w:pPr>
              <w:rPr>
                <w:rFonts w:ascii="Calibri" w:hAnsi="Calibri" w:cs="Arial"/>
                <w:color w:val="auto"/>
                <w:sz w:val="20"/>
                <w:szCs w:val="20"/>
                <w:lang w:val="en-IE" w:eastAsia="en-IE"/>
              </w:rPr>
            </w:pPr>
          </w:p>
        </w:tc>
      </w:tr>
      <w:tr w:rsidR="00C2656C" w:rsidRPr="00C2656C" w14:paraId="748701B9" w14:textId="77777777" w:rsidTr="002B60AE">
        <w:trPr>
          <w:trHeight w:val="315"/>
        </w:trPr>
        <w:tc>
          <w:tcPr>
            <w:tcW w:w="1044" w:type="dxa"/>
            <w:tcBorders>
              <w:top w:val="single" w:sz="4" w:space="0" w:color="auto"/>
              <w:left w:val="single" w:sz="4" w:space="0" w:color="auto"/>
              <w:bottom w:val="single" w:sz="4" w:space="0" w:color="auto"/>
              <w:right w:val="nil"/>
            </w:tcBorders>
            <w:shd w:val="clear" w:color="auto" w:fill="auto"/>
            <w:noWrap/>
            <w:vAlign w:val="bottom"/>
            <w:hideMark/>
          </w:tcPr>
          <w:p w14:paraId="3425451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241" w:type="dxa"/>
            <w:tcBorders>
              <w:top w:val="single" w:sz="4" w:space="0" w:color="auto"/>
              <w:left w:val="nil"/>
              <w:bottom w:val="single" w:sz="4" w:space="0" w:color="auto"/>
              <w:right w:val="nil"/>
            </w:tcBorders>
            <w:shd w:val="clear" w:color="auto" w:fill="auto"/>
            <w:noWrap/>
            <w:vAlign w:val="bottom"/>
            <w:hideMark/>
          </w:tcPr>
          <w:p w14:paraId="14D8629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54" w:type="dxa"/>
            <w:tcBorders>
              <w:top w:val="single" w:sz="4" w:space="0" w:color="auto"/>
              <w:left w:val="nil"/>
              <w:bottom w:val="single" w:sz="4" w:space="0" w:color="auto"/>
              <w:right w:val="nil"/>
            </w:tcBorders>
            <w:shd w:val="clear" w:color="auto" w:fill="auto"/>
            <w:noWrap/>
            <w:vAlign w:val="bottom"/>
            <w:hideMark/>
          </w:tcPr>
          <w:p w14:paraId="4C4B0F8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single" w:sz="4" w:space="0" w:color="auto"/>
              <w:left w:val="nil"/>
              <w:bottom w:val="single" w:sz="4" w:space="0" w:color="auto"/>
              <w:right w:val="nil"/>
            </w:tcBorders>
            <w:shd w:val="clear" w:color="auto" w:fill="auto"/>
            <w:noWrap/>
            <w:vAlign w:val="bottom"/>
            <w:hideMark/>
          </w:tcPr>
          <w:p w14:paraId="769F6B4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5CE2AC2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7EF4151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74D9C58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617CCD6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0BE0A2C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43D1E5F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70129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5E47D543" w14:textId="77777777" w:rsidTr="002B60AE">
        <w:trPr>
          <w:trHeight w:val="315"/>
        </w:trPr>
        <w:tc>
          <w:tcPr>
            <w:tcW w:w="1044" w:type="dxa"/>
            <w:tcBorders>
              <w:top w:val="nil"/>
              <w:left w:val="single" w:sz="4" w:space="0" w:color="auto"/>
              <w:bottom w:val="single" w:sz="4" w:space="0" w:color="auto"/>
              <w:right w:val="nil"/>
            </w:tcBorders>
            <w:shd w:val="clear" w:color="auto" w:fill="auto"/>
            <w:noWrap/>
            <w:vAlign w:val="bottom"/>
            <w:hideMark/>
          </w:tcPr>
          <w:p w14:paraId="7A5A1D9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241" w:type="dxa"/>
            <w:tcBorders>
              <w:top w:val="nil"/>
              <w:left w:val="nil"/>
              <w:bottom w:val="single" w:sz="4" w:space="0" w:color="auto"/>
              <w:right w:val="nil"/>
            </w:tcBorders>
            <w:shd w:val="clear" w:color="auto" w:fill="auto"/>
            <w:noWrap/>
            <w:vAlign w:val="bottom"/>
            <w:hideMark/>
          </w:tcPr>
          <w:p w14:paraId="6E2E7F7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54" w:type="dxa"/>
            <w:tcBorders>
              <w:top w:val="nil"/>
              <w:left w:val="nil"/>
              <w:bottom w:val="single" w:sz="4" w:space="0" w:color="auto"/>
              <w:right w:val="nil"/>
            </w:tcBorders>
            <w:shd w:val="clear" w:color="auto" w:fill="auto"/>
            <w:noWrap/>
            <w:vAlign w:val="bottom"/>
            <w:hideMark/>
          </w:tcPr>
          <w:p w14:paraId="08DD3FC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nil"/>
              <w:left w:val="nil"/>
              <w:bottom w:val="single" w:sz="4" w:space="0" w:color="auto"/>
              <w:right w:val="nil"/>
            </w:tcBorders>
            <w:shd w:val="clear" w:color="auto" w:fill="auto"/>
            <w:noWrap/>
            <w:vAlign w:val="bottom"/>
            <w:hideMark/>
          </w:tcPr>
          <w:p w14:paraId="2AE410F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nil"/>
              <w:left w:val="nil"/>
              <w:bottom w:val="single" w:sz="4" w:space="0" w:color="auto"/>
              <w:right w:val="nil"/>
            </w:tcBorders>
            <w:shd w:val="clear" w:color="auto" w:fill="auto"/>
            <w:noWrap/>
            <w:vAlign w:val="bottom"/>
            <w:hideMark/>
          </w:tcPr>
          <w:p w14:paraId="0A6B36D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4E2278B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1B7D01C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25BB1E1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167D510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609A9E7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26BDE6B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7D456624" w14:textId="77777777" w:rsidTr="002B60AE">
        <w:trPr>
          <w:trHeight w:val="315"/>
        </w:trPr>
        <w:tc>
          <w:tcPr>
            <w:tcW w:w="1044" w:type="dxa"/>
            <w:tcBorders>
              <w:top w:val="nil"/>
              <w:left w:val="nil"/>
              <w:bottom w:val="nil"/>
              <w:right w:val="nil"/>
            </w:tcBorders>
            <w:shd w:val="clear" w:color="auto" w:fill="auto"/>
            <w:noWrap/>
            <w:vAlign w:val="bottom"/>
            <w:hideMark/>
          </w:tcPr>
          <w:p w14:paraId="04CD57B1"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4A9C770"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054FEFD"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27C6E795"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14AF1766"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1C21567C"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45FF8FE3"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783FE42F"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4621CE6B"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19F8B5B7"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755FF4F6" w14:textId="77777777" w:rsidR="00C2656C" w:rsidRPr="00C2656C" w:rsidRDefault="00C2656C" w:rsidP="00C2656C">
            <w:pPr>
              <w:rPr>
                <w:rFonts w:ascii="Calibri" w:hAnsi="Calibri" w:cs="Arial"/>
                <w:color w:val="auto"/>
                <w:sz w:val="20"/>
                <w:szCs w:val="20"/>
                <w:lang w:val="en-IE" w:eastAsia="en-IE"/>
              </w:rPr>
            </w:pPr>
          </w:p>
        </w:tc>
      </w:tr>
      <w:tr w:rsidR="00C2656C" w:rsidRPr="00C2656C" w14:paraId="0013A5F0" w14:textId="77777777" w:rsidTr="002B60AE">
        <w:trPr>
          <w:trHeight w:val="315"/>
        </w:trPr>
        <w:tc>
          <w:tcPr>
            <w:tcW w:w="8797" w:type="dxa"/>
            <w:gridSpan w:val="9"/>
            <w:tcBorders>
              <w:top w:val="nil"/>
              <w:left w:val="nil"/>
              <w:bottom w:val="nil"/>
              <w:right w:val="nil"/>
            </w:tcBorders>
            <w:shd w:val="clear" w:color="auto" w:fill="auto"/>
            <w:noWrap/>
            <w:vAlign w:val="bottom"/>
            <w:hideMark/>
          </w:tcPr>
          <w:p w14:paraId="6A6C7F1E" w14:textId="77777777" w:rsidR="00C2656C" w:rsidRPr="00C2656C" w:rsidRDefault="00C2656C" w:rsidP="007F0AE9">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Have you applied to, or been struck off the Roll of Solicitors in this or another jur</w:t>
            </w:r>
            <w:r w:rsidR="001701B7">
              <w:rPr>
                <w:rFonts w:ascii="Calibri" w:hAnsi="Calibri" w:cs="Arial"/>
                <w:color w:val="auto"/>
                <w:sz w:val="20"/>
                <w:szCs w:val="20"/>
                <w:lang w:val="en-IE" w:eastAsia="en-IE"/>
              </w:rPr>
              <w:t>i</w:t>
            </w:r>
            <w:r w:rsidRPr="00C2656C">
              <w:rPr>
                <w:rFonts w:ascii="Calibri" w:hAnsi="Calibri" w:cs="Arial"/>
                <w:color w:val="auto"/>
                <w:sz w:val="20"/>
                <w:szCs w:val="20"/>
                <w:lang w:val="en-IE" w:eastAsia="en-IE"/>
              </w:rPr>
              <w:t>sdiction?</w:t>
            </w:r>
          </w:p>
        </w:tc>
        <w:tc>
          <w:tcPr>
            <w:tcW w:w="500" w:type="dxa"/>
            <w:tcBorders>
              <w:top w:val="nil"/>
              <w:left w:val="nil"/>
              <w:bottom w:val="nil"/>
              <w:right w:val="nil"/>
            </w:tcBorders>
            <w:shd w:val="clear" w:color="auto" w:fill="auto"/>
            <w:noWrap/>
            <w:vAlign w:val="bottom"/>
            <w:hideMark/>
          </w:tcPr>
          <w:p w14:paraId="5F558E78"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704772FF" w14:textId="77777777" w:rsidR="00C2656C" w:rsidRPr="00C2656C" w:rsidRDefault="00C2656C" w:rsidP="00C2656C">
            <w:pPr>
              <w:rPr>
                <w:rFonts w:ascii="Calibri" w:hAnsi="Calibri" w:cs="Arial"/>
                <w:color w:val="auto"/>
                <w:sz w:val="20"/>
                <w:szCs w:val="20"/>
                <w:lang w:val="en-IE" w:eastAsia="en-IE"/>
              </w:rPr>
            </w:pPr>
          </w:p>
        </w:tc>
      </w:tr>
      <w:tr w:rsidR="00C2656C" w:rsidRPr="00C2656C" w14:paraId="0641481D" w14:textId="77777777" w:rsidTr="002B60AE">
        <w:trPr>
          <w:trHeight w:val="315"/>
        </w:trPr>
        <w:tc>
          <w:tcPr>
            <w:tcW w:w="1044" w:type="dxa"/>
            <w:tcBorders>
              <w:top w:val="nil"/>
              <w:left w:val="nil"/>
              <w:bottom w:val="nil"/>
              <w:right w:val="nil"/>
            </w:tcBorders>
            <w:shd w:val="clear" w:color="auto" w:fill="auto"/>
            <w:noWrap/>
            <w:vAlign w:val="bottom"/>
            <w:hideMark/>
          </w:tcPr>
          <w:p w14:paraId="0CD1A110"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611C911E"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FF81D23"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0C8284EF"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063287AA"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B8B3922" w14:textId="77777777" w:rsidR="00C2656C" w:rsidRPr="00C2656C" w:rsidRDefault="00C2656C" w:rsidP="00C2656C">
            <w:pPr>
              <w:rPr>
                <w:rFonts w:ascii="Calibri" w:hAnsi="Calibri" w:cs="Arial"/>
                <w:color w:val="auto"/>
                <w:sz w:val="20"/>
                <w:szCs w:val="20"/>
                <w:lang w:val="en-IE" w:eastAsia="en-IE"/>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BA5E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Yes</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4AB8F6A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nil"/>
              <w:right w:val="nil"/>
            </w:tcBorders>
            <w:shd w:val="clear" w:color="auto" w:fill="auto"/>
            <w:noWrap/>
            <w:vAlign w:val="bottom"/>
            <w:hideMark/>
          </w:tcPr>
          <w:p w14:paraId="34DBF735" w14:textId="77777777" w:rsidR="00C2656C" w:rsidRPr="00C2656C" w:rsidRDefault="00C2656C" w:rsidP="00C2656C">
            <w:pPr>
              <w:rPr>
                <w:rFonts w:ascii="Calibri" w:hAnsi="Calibri" w:cs="Arial"/>
                <w:color w:val="auto"/>
                <w:sz w:val="20"/>
                <w:szCs w:val="20"/>
                <w:lang w:val="en-IE" w:eastAsia="en-IE"/>
              </w:rPr>
            </w:pPr>
          </w:p>
        </w:tc>
        <w:tc>
          <w:tcPr>
            <w:tcW w:w="500" w:type="dxa"/>
            <w:tcBorders>
              <w:top w:val="single" w:sz="4" w:space="0" w:color="auto"/>
              <w:left w:val="single" w:sz="4" w:space="0" w:color="auto"/>
              <w:bottom w:val="single" w:sz="4" w:space="0" w:color="auto"/>
              <w:right w:val="nil"/>
            </w:tcBorders>
            <w:shd w:val="clear" w:color="auto" w:fill="auto"/>
            <w:noWrap/>
            <w:vAlign w:val="bottom"/>
            <w:hideMark/>
          </w:tcPr>
          <w:p w14:paraId="75A7741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No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E376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73020F40" w14:textId="77777777" w:rsidTr="002B60AE">
        <w:trPr>
          <w:trHeight w:val="345"/>
        </w:trPr>
        <w:tc>
          <w:tcPr>
            <w:tcW w:w="2285" w:type="dxa"/>
            <w:gridSpan w:val="2"/>
            <w:tcBorders>
              <w:top w:val="nil"/>
              <w:left w:val="nil"/>
              <w:bottom w:val="nil"/>
              <w:right w:val="nil"/>
            </w:tcBorders>
            <w:shd w:val="clear" w:color="auto" w:fill="auto"/>
            <w:noWrap/>
            <w:vAlign w:val="bottom"/>
            <w:hideMark/>
          </w:tcPr>
          <w:p w14:paraId="11782926" w14:textId="77777777" w:rsidR="00C2656C" w:rsidRPr="00C2656C" w:rsidRDefault="00C2656C" w:rsidP="00C2656C">
            <w:pPr>
              <w:rPr>
                <w:rFonts w:ascii="Calibri" w:hAnsi="Calibri" w:cs="Arial"/>
                <w:b/>
                <w:bCs/>
                <w:color w:val="auto"/>
                <w:sz w:val="20"/>
                <w:szCs w:val="20"/>
                <w:u w:val="single"/>
                <w:lang w:val="en-IE" w:eastAsia="en-IE"/>
              </w:rPr>
            </w:pPr>
            <w:r w:rsidRPr="00C2656C">
              <w:rPr>
                <w:rFonts w:ascii="Calibri" w:hAnsi="Calibri" w:cs="Arial"/>
                <w:b/>
                <w:bCs/>
                <w:color w:val="auto"/>
                <w:sz w:val="20"/>
                <w:szCs w:val="20"/>
                <w:u w:val="single"/>
                <w:lang w:val="en-IE" w:eastAsia="en-IE"/>
              </w:rPr>
              <w:t>Duration of Usage</w:t>
            </w:r>
          </w:p>
        </w:tc>
        <w:tc>
          <w:tcPr>
            <w:tcW w:w="454" w:type="dxa"/>
            <w:tcBorders>
              <w:top w:val="nil"/>
              <w:left w:val="nil"/>
              <w:bottom w:val="nil"/>
              <w:right w:val="nil"/>
            </w:tcBorders>
            <w:shd w:val="clear" w:color="auto" w:fill="auto"/>
            <w:noWrap/>
            <w:vAlign w:val="bottom"/>
            <w:hideMark/>
          </w:tcPr>
          <w:p w14:paraId="49CF5B83" w14:textId="77777777" w:rsidR="00C2656C" w:rsidRPr="00C2656C" w:rsidRDefault="00C2656C" w:rsidP="00C2656C">
            <w:pPr>
              <w:rPr>
                <w:rFonts w:ascii="Arial" w:hAnsi="Arial"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32F6A016" w14:textId="77777777" w:rsidR="00C2656C" w:rsidRPr="00C2656C" w:rsidRDefault="00C2656C" w:rsidP="00C2656C">
            <w:pPr>
              <w:rPr>
                <w:rFonts w:ascii="Arial" w:hAnsi="Arial"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3A682A42" w14:textId="77777777" w:rsidR="00C2656C" w:rsidRPr="00C2656C" w:rsidRDefault="00C2656C" w:rsidP="00C2656C">
            <w:pPr>
              <w:rPr>
                <w:rFonts w:ascii="Arial" w:hAnsi="Arial"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4929FDA4" w14:textId="77777777" w:rsidR="00C2656C" w:rsidRPr="00C2656C" w:rsidRDefault="00C2656C" w:rsidP="00C2656C">
            <w:pPr>
              <w:rPr>
                <w:rFonts w:ascii="Arial" w:hAnsi="Arial"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6AF46A59" w14:textId="77777777" w:rsidR="00C2656C" w:rsidRPr="00C2656C" w:rsidRDefault="00C2656C" w:rsidP="00C2656C">
            <w:pPr>
              <w:rPr>
                <w:rFonts w:ascii="Arial" w:hAnsi="Arial"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3DA0B625" w14:textId="77777777" w:rsidR="00C2656C" w:rsidRPr="00C2656C" w:rsidRDefault="00C2656C" w:rsidP="00C2656C">
            <w:pPr>
              <w:rPr>
                <w:rFonts w:ascii="Arial" w:hAnsi="Arial"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59786CCD" w14:textId="77777777" w:rsidR="00C2656C" w:rsidRPr="00C2656C" w:rsidRDefault="00C2656C" w:rsidP="00C2656C">
            <w:pPr>
              <w:rPr>
                <w:rFonts w:ascii="Arial" w:hAnsi="Arial"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7BF2D99F" w14:textId="77777777" w:rsidR="00C2656C" w:rsidRPr="00C2656C" w:rsidRDefault="00C2656C" w:rsidP="00C2656C">
            <w:pPr>
              <w:rPr>
                <w:rFonts w:ascii="Arial" w:hAnsi="Arial"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E93B135" w14:textId="77777777" w:rsidR="00C2656C" w:rsidRPr="00C2656C" w:rsidRDefault="00C2656C" w:rsidP="00C2656C">
            <w:pPr>
              <w:rPr>
                <w:rFonts w:ascii="Arial" w:hAnsi="Arial" w:cs="Arial"/>
                <w:color w:val="auto"/>
                <w:sz w:val="20"/>
                <w:szCs w:val="20"/>
                <w:lang w:val="en-IE" w:eastAsia="en-IE"/>
              </w:rPr>
            </w:pPr>
          </w:p>
        </w:tc>
      </w:tr>
      <w:tr w:rsidR="00C2656C" w:rsidRPr="00C2656C" w14:paraId="797F1114" w14:textId="77777777" w:rsidTr="002B60AE">
        <w:trPr>
          <w:trHeight w:val="345"/>
        </w:trPr>
        <w:tc>
          <w:tcPr>
            <w:tcW w:w="1044" w:type="dxa"/>
            <w:tcBorders>
              <w:top w:val="nil"/>
              <w:left w:val="nil"/>
              <w:bottom w:val="nil"/>
              <w:right w:val="nil"/>
            </w:tcBorders>
            <w:shd w:val="clear" w:color="auto" w:fill="auto"/>
            <w:noWrap/>
            <w:vAlign w:val="bottom"/>
            <w:hideMark/>
          </w:tcPr>
          <w:p w14:paraId="310FF1A7"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4BB6609E"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2EA57C25"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1D985CC1"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792B0C43"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0382505E"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3951DA86"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14391F3F"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6E70822F"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6D3F3E28"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E4072C1" w14:textId="77777777" w:rsidR="00C2656C" w:rsidRPr="00C2656C" w:rsidRDefault="00C2656C" w:rsidP="00C2656C">
            <w:pPr>
              <w:rPr>
                <w:rFonts w:ascii="Calibri" w:hAnsi="Calibri" w:cs="Arial"/>
                <w:color w:val="auto"/>
                <w:sz w:val="20"/>
                <w:szCs w:val="20"/>
                <w:lang w:val="en-IE" w:eastAsia="en-IE"/>
              </w:rPr>
            </w:pPr>
          </w:p>
        </w:tc>
      </w:tr>
      <w:tr w:rsidR="00C2656C" w:rsidRPr="00C2656C" w14:paraId="6B491EFA" w14:textId="77777777" w:rsidTr="002B60AE">
        <w:trPr>
          <w:trHeight w:val="345"/>
        </w:trPr>
        <w:tc>
          <w:tcPr>
            <w:tcW w:w="2739" w:type="dxa"/>
            <w:gridSpan w:val="3"/>
            <w:tcBorders>
              <w:top w:val="nil"/>
              <w:left w:val="nil"/>
              <w:bottom w:val="nil"/>
              <w:right w:val="nil"/>
            </w:tcBorders>
            <w:shd w:val="clear" w:color="auto" w:fill="auto"/>
            <w:noWrap/>
            <w:vAlign w:val="bottom"/>
            <w:hideMark/>
          </w:tcPr>
          <w:p w14:paraId="1ABF2A99" w14:textId="77777777" w:rsidR="00C2656C" w:rsidRPr="00C2656C" w:rsidRDefault="00C2656C" w:rsidP="007F0AE9">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Case Name</w:t>
            </w:r>
            <w:r w:rsidR="007F0AE9">
              <w:rPr>
                <w:rFonts w:ascii="Calibri" w:hAnsi="Calibri" w:cs="Arial"/>
                <w:color w:val="auto"/>
                <w:sz w:val="20"/>
                <w:szCs w:val="20"/>
                <w:lang w:val="en-IE" w:eastAsia="en-IE"/>
              </w:rPr>
              <w:t>/R</w:t>
            </w:r>
            <w:r w:rsidRPr="00C2656C">
              <w:rPr>
                <w:rFonts w:ascii="Calibri" w:hAnsi="Calibri" w:cs="Arial"/>
                <w:color w:val="auto"/>
                <w:sz w:val="20"/>
                <w:szCs w:val="20"/>
                <w:lang w:val="en-IE" w:eastAsia="en-IE"/>
              </w:rPr>
              <w:t>eference</w:t>
            </w:r>
            <w:r w:rsidR="007F0AE9">
              <w:rPr>
                <w:rFonts w:ascii="Calibri" w:hAnsi="Calibri" w:cs="Arial"/>
                <w:color w:val="auto"/>
                <w:sz w:val="20"/>
                <w:szCs w:val="20"/>
                <w:lang w:val="en-IE" w:eastAsia="en-IE"/>
              </w:rPr>
              <w:t>:</w:t>
            </w:r>
            <w:r w:rsidRPr="00C2656C">
              <w:rPr>
                <w:rFonts w:ascii="Calibri" w:hAnsi="Calibri" w:cs="Arial"/>
                <w:color w:val="auto"/>
                <w:sz w:val="20"/>
                <w:szCs w:val="20"/>
                <w:lang w:val="en-IE" w:eastAsia="en-IE"/>
              </w:rPr>
              <w:t xml:space="preserve"> </w:t>
            </w:r>
          </w:p>
        </w:tc>
        <w:tc>
          <w:tcPr>
            <w:tcW w:w="1655" w:type="dxa"/>
            <w:tcBorders>
              <w:top w:val="single" w:sz="4" w:space="0" w:color="auto"/>
              <w:left w:val="single" w:sz="4" w:space="0" w:color="auto"/>
              <w:bottom w:val="single" w:sz="4" w:space="0" w:color="auto"/>
              <w:right w:val="nil"/>
            </w:tcBorders>
            <w:shd w:val="clear" w:color="auto" w:fill="auto"/>
            <w:noWrap/>
            <w:vAlign w:val="bottom"/>
            <w:hideMark/>
          </w:tcPr>
          <w:p w14:paraId="32D1ECA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3A70779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07A7D8A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4D2F7CD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31D5662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62BDA1E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1FF9787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8FE4C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3223AAD1" w14:textId="77777777" w:rsidTr="002B60AE">
        <w:trPr>
          <w:trHeight w:val="345"/>
        </w:trPr>
        <w:tc>
          <w:tcPr>
            <w:tcW w:w="1044" w:type="dxa"/>
            <w:tcBorders>
              <w:top w:val="nil"/>
              <w:left w:val="nil"/>
              <w:bottom w:val="nil"/>
              <w:right w:val="nil"/>
            </w:tcBorders>
            <w:shd w:val="clear" w:color="auto" w:fill="auto"/>
            <w:noWrap/>
            <w:vAlign w:val="bottom"/>
            <w:hideMark/>
          </w:tcPr>
          <w:p w14:paraId="6F3657DA"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12D529EE"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6B639F3"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67D9D260"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2A68A86F"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0C1271F6"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3AAA905B"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3C70D06B"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4EF87F26"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2E32AC53"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6909A59F" w14:textId="77777777" w:rsidR="00C2656C" w:rsidRPr="00C2656C" w:rsidRDefault="00C2656C" w:rsidP="00C2656C">
            <w:pPr>
              <w:rPr>
                <w:rFonts w:ascii="Calibri" w:hAnsi="Calibri" w:cs="Arial"/>
                <w:color w:val="auto"/>
                <w:sz w:val="20"/>
                <w:szCs w:val="20"/>
                <w:lang w:val="en-IE" w:eastAsia="en-IE"/>
              </w:rPr>
            </w:pPr>
          </w:p>
        </w:tc>
      </w:tr>
      <w:tr w:rsidR="00C2656C" w:rsidRPr="00C2656C" w14:paraId="62339BE4" w14:textId="77777777" w:rsidTr="002B60AE">
        <w:trPr>
          <w:trHeight w:val="345"/>
        </w:trPr>
        <w:tc>
          <w:tcPr>
            <w:tcW w:w="2739" w:type="dxa"/>
            <w:gridSpan w:val="3"/>
            <w:tcBorders>
              <w:top w:val="nil"/>
              <w:left w:val="nil"/>
              <w:bottom w:val="nil"/>
              <w:right w:val="nil"/>
            </w:tcBorders>
            <w:shd w:val="clear" w:color="auto" w:fill="auto"/>
            <w:noWrap/>
            <w:vAlign w:val="bottom"/>
            <w:hideMark/>
          </w:tcPr>
          <w:p w14:paraId="1D5CD68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Estimated Length of Case</w:t>
            </w:r>
            <w:r w:rsidR="007F0AE9">
              <w:rPr>
                <w:rFonts w:ascii="Calibri" w:hAnsi="Calibri" w:cs="Arial"/>
                <w:color w:val="auto"/>
                <w:sz w:val="20"/>
                <w:szCs w:val="20"/>
                <w:lang w:val="en-IE" w:eastAsia="en-IE"/>
              </w:rPr>
              <w:t>:</w:t>
            </w:r>
          </w:p>
        </w:tc>
        <w:tc>
          <w:tcPr>
            <w:tcW w:w="1655" w:type="dxa"/>
            <w:tcBorders>
              <w:top w:val="single" w:sz="4" w:space="0" w:color="auto"/>
              <w:left w:val="single" w:sz="4" w:space="0" w:color="auto"/>
              <w:bottom w:val="single" w:sz="4" w:space="0" w:color="auto"/>
              <w:right w:val="nil"/>
            </w:tcBorders>
            <w:shd w:val="clear" w:color="auto" w:fill="auto"/>
            <w:noWrap/>
            <w:vAlign w:val="bottom"/>
            <w:hideMark/>
          </w:tcPr>
          <w:p w14:paraId="0D9F31F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2F4CB5A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2CE1E19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70977B5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7E62FE7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36C8D08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50F3C46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C2473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34B070ED" w14:textId="77777777" w:rsidTr="002B60AE">
        <w:trPr>
          <w:trHeight w:val="345"/>
        </w:trPr>
        <w:tc>
          <w:tcPr>
            <w:tcW w:w="1044" w:type="dxa"/>
            <w:tcBorders>
              <w:top w:val="nil"/>
              <w:left w:val="nil"/>
              <w:bottom w:val="nil"/>
              <w:right w:val="nil"/>
            </w:tcBorders>
            <w:shd w:val="clear" w:color="auto" w:fill="auto"/>
            <w:noWrap/>
            <w:vAlign w:val="bottom"/>
            <w:hideMark/>
          </w:tcPr>
          <w:p w14:paraId="70F06486"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14D5BB2"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FC38E9D"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2C42D36F"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1AB61E38"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7B21C77"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66FADE11"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41260E0A"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6BF563A1"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3FFC1B10"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45A70D27" w14:textId="77777777" w:rsidR="00C2656C" w:rsidRPr="00C2656C" w:rsidRDefault="00C2656C" w:rsidP="00C2656C">
            <w:pPr>
              <w:rPr>
                <w:rFonts w:ascii="Calibri" w:hAnsi="Calibri" w:cs="Arial"/>
                <w:color w:val="auto"/>
                <w:sz w:val="20"/>
                <w:szCs w:val="20"/>
                <w:lang w:val="en-IE" w:eastAsia="en-IE"/>
              </w:rPr>
            </w:pPr>
          </w:p>
        </w:tc>
      </w:tr>
      <w:tr w:rsidR="00C2656C" w:rsidRPr="00C2656C" w14:paraId="4F1D2577" w14:textId="77777777" w:rsidTr="002B60AE">
        <w:trPr>
          <w:trHeight w:val="345"/>
        </w:trPr>
        <w:tc>
          <w:tcPr>
            <w:tcW w:w="1044" w:type="dxa"/>
            <w:tcBorders>
              <w:top w:val="nil"/>
              <w:left w:val="nil"/>
              <w:bottom w:val="nil"/>
              <w:right w:val="nil"/>
            </w:tcBorders>
            <w:shd w:val="clear" w:color="auto" w:fill="auto"/>
            <w:noWrap/>
            <w:vAlign w:val="bottom"/>
            <w:hideMark/>
          </w:tcPr>
          <w:p w14:paraId="6FE9132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Start Date</w:t>
            </w:r>
          </w:p>
        </w:tc>
        <w:tc>
          <w:tcPr>
            <w:tcW w:w="1241" w:type="dxa"/>
            <w:tcBorders>
              <w:top w:val="nil"/>
              <w:left w:val="nil"/>
              <w:bottom w:val="nil"/>
              <w:right w:val="nil"/>
            </w:tcBorders>
            <w:shd w:val="clear" w:color="auto" w:fill="auto"/>
            <w:noWrap/>
            <w:vAlign w:val="bottom"/>
            <w:hideMark/>
          </w:tcPr>
          <w:p w14:paraId="5B91B8CE"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006BA2A9"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single" w:sz="4" w:space="0" w:color="auto"/>
              <w:left w:val="single" w:sz="4" w:space="0" w:color="auto"/>
              <w:bottom w:val="single" w:sz="4" w:space="0" w:color="auto"/>
              <w:right w:val="nil"/>
            </w:tcBorders>
            <w:shd w:val="clear" w:color="auto" w:fill="auto"/>
            <w:noWrap/>
            <w:vAlign w:val="bottom"/>
            <w:hideMark/>
          </w:tcPr>
          <w:p w14:paraId="3C4BEF7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14:paraId="482F237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nil"/>
              <w:right w:val="nil"/>
            </w:tcBorders>
            <w:shd w:val="clear" w:color="auto" w:fill="auto"/>
            <w:noWrap/>
            <w:vAlign w:val="bottom"/>
            <w:hideMark/>
          </w:tcPr>
          <w:p w14:paraId="5370731B" w14:textId="77777777" w:rsidR="00C2656C" w:rsidRPr="00C2656C" w:rsidRDefault="00C2656C" w:rsidP="00C2656C">
            <w:pPr>
              <w:rPr>
                <w:rFonts w:ascii="Calibri" w:hAnsi="Calibri" w:cs="Arial"/>
                <w:color w:val="auto"/>
                <w:sz w:val="20"/>
                <w:szCs w:val="20"/>
                <w:lang w:val="en-IE" w:eastAsia="en-IE"/>
              </w:rPr>
            </w:pPr>
          </w:p>
        </w:tc>
        <w:tc>
          <w:tcPr>
            <w:tcW w:w="1639" w:type="dxa"/>
            <w:gridSpan w:val="2"/>
            <w:tcBorders>
              <w:top w:val="nil"/>
              <w:left w:val="nil"/>
              <w:bottom w:val="nil"/>
              <w:right w:val="nil"/>
            </w:tcBorders>
            <w:shd w:val="clear" w:color="auto" w:fill="auto"/>
            <w:noWrap/>
            <w:vAlign w:val="bottom"/>
            <w:hideMark/>
          </w:tcPr>
          <w:p w14:paraId="1BFCBBB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End Date*</w:t>
            </w:r>
          </w:p>
        </w:tc>
        <w:tc>
          <w:tcPr>
            <w:tcW w:w="728" w:type="dxa"/>
            <w:tcBorders>
              <w:top w:val="single" w:sz="4" w:space="0" w:color="auto"/>
              <w:left w:val="single" w:sz="4" w:space="0" w:color="auto"/>
              <w:bottom w:val="single" w:sz="4" w:space="0" w:color="auto"/>
              <w:right w:val="nil"/>
            </w:tcBorders>
            <w:shd w:val="clear" w:color="auto" w:fill="auto"/>
            <w:noWrap/>
            <w:vAlign w:val="bottom"/>
            <w:hideMark/>
          </w:tcPr>
          <w:p w14:paraId="49B9F3F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7DD1CD3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4BB439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102CEFBF" w14:textId="77777777" w:rsidTr="002B60AE">
        <w:trPr>
          <w:trHeight w:val="345"/>
        </w:trPr>
        <w:tc>
          <w:tcPr>
            <w:tcW w:w="1044" w:type="dxa"/>
            <w:tcBorders>
              <w:top w:val="nil"/>
              <w:left w:val="nil"/>
              <w:bottom w:val="nil"/>
              <w:right w:val="nil"/>
            </w:tcBorders>
            <w:shd w:val="clear" w:color="auto" w:fill="auto"/>
            <w:noWrap/>
            <w:vAlign w:val="bottom"/>
            <w:hideMark/>
          </w:tcPr>
          <w:p w14:paraId="2C331AD3"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3F98ED44"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8D310A8"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0432FDC3"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333DD791"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66839237"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608D3F31"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25BE1444"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081C49E6"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404BC430"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35B231CA" w14:textId="77777777" w:rsidR="00C2656C" w:rsidRPr="00C2656C" w:rsidRDefault="00C2656C" w:rsidP="00C2656C">
            <w:pPr>
              <w:rPr>
                <w:rFonts w:ascii="Calibri" w:hAnsi="Calibri" w:cs="Arial"/>
                <w:color w:val="auto"/>
                <w:sz w:val="20"/>
                <w:szCs w:val="20"/>
                <w:lang w:val="en-IE" w:eastAsia="en-IE"/>
              </w:rPr>
            </w:pPr>
          </w:p>
        </w:tc>
      </w:tr>
      <w:tr w:rsidR="00C2656C" w:rsidRPr="00C2656C" w14:paraId="0FE5E479" w14:textId="77777777" w:rsidTr="002B60AE">
        <w:trPr>
          <w:trHeight w:val="345"/>
        </w:trPr>
        <w:tc>
          <w:tcPr>
            <w:tcW w:w="1044" w:type="dxa"/>
            <w:tcBorders>
              <w:top w:val="nil"/>
              <w:left w:val="nil"/>
              <w:bottom w:val="nil"/>
              <w:right w:val="nil"/>
            </w:tcBorders>
            <w:shd w:val="clear" w:color="auto" w:fill="auto"/>
            <w:noWrap/>
            <w:vAlign w:val="bottom"/>
            <w:hideMark/>
          </w:tcPr>
          <w:p w14:paraId="26F6324D" w14:textId="77777777" w:rsidR="00C2656C" w:rsidRPr="00C2656C" w:rsidRDefault="00C2656C" w:rsidP="00C2656C">
            <w:pPr>
              <w:rPr>
                <w:rFonts w:ascii="Calibri" w:hAnsi="Calibri" w:cs="Arial"/>
                <w:color w:val="auto"/>
                <w:sz w:val="20"/>
                <w:szCs w:val="20"/>
                <w:lang w:val="en-IE" w:eastAsia="en-IE"/>
              </w:rPr>
            </w:pPr>
          </w:p>
        </w:tc>
        <w:tc>
          <w:tcPr>
            <w:tcW w:w="5878" w:type="dxa"/>
            <w:gridSpan w:val="6"/>
            <w:tcBorders>
              <w:top w:val="nil"/>
              <w:left w:val="nil"/>
              <w:bottom w:val="nil"/>
              <w:right w:val="nil"/>
            </w:tcBorders>
            <w:shd w:val="clear" w:color="auto" w:fill="auto"/>
            <w:noWrap/>
            <w:vAlign w:val="bottom"/>
            <w:hideMark/>
          </w:tcPr>
          <w:p w14:paraId="4DF48B7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Please provide written confirmation when case finishes</w:t>
            </w:r>
            <w:r w:rsidR="007E7D37">
              <w:rPr>
                <w:rFonts w:ascii="Calibri" w:hAnsi="Calibri" w:cs="Arial"/>
                <w:color w:val="auto"/>
                <w:sz w:val="20"/>
                <w:szCs w:val="20"/>
                <w:lang w:val="en-IE" w:eastAsia="en-IE"/>
              </w:rPr>
              <w:t>.</w:t>
            </w:r>
          </w:p>
        </w:tc>
        <w:tc>
          <w:tcPr>
            <w:tcW w:w="1147" w:type="dxa"/>
            <w:tcBorders>
              <w:top w:val="nil"/>
              <w:left w:val="nil"/>
              <w:bottom w:val="nil"/>
              <w:right w:val="nil"/>
            </w:tcBorders>
            <w:shd w:val="clear" w:color="auto" w:fill="auto"/>
            <w:noWrap/>
            <w:vAlign w:val="bottom"/>
            <w:hideMark/>
          </w:tcPr>
          <w:p w14:paraId="39981A3F"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1B33A294"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26F0CA61"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7E90B111" w14:textId="77777777" w:rsidR="00C2656C" w:rsidRPr="00C2656C" w:rsidRDefault="00C2656C" w:rsidP="00C2656C">
            <w:pPr>
              <w:rPr>
                <w:rFonts w:ascii="Calibri" w:hAnsi="Calibri" w:cs="Arial"/>
                <w:color w:val="auto"/>
                <w:sz w:val="20"/>
                <w:szCs w:val="20"/>
                <w:lang w:val="en-IE" w:eastAsia="en-IE"/>
              </w:rPr>
            </w:pPr>
          </w:p>
        </w:tc>
      </w:tr>
      <w:tr w:rsidR="00C2656C" w:rsidRPr="00C2656C" w14:paraId="4D807708" w14:textId="77777777" w:rsidTr="002B60AE">
        <w:trPr>
          <w:trHeight w:val="345"/>
        </w:trPr>
        <w:tc>
          <w:tcPr>
            <w:tcW w:w="1044" w:type="dxa"/>
            <w:tcBorders>
              <w:top w:val="nil"/>
              <w:left w:val="nil"/>
              <w:bottom w:val="nil"/>
              <w:right w:val="nil"/>
            </w:tcBorders>
            <w:shd w:val="clear" w:color="auto" w:fill="auto"/>
            <w:noWrap/>
            <w:vAlign w:val="bottom"/>
            <w:hideMark/>
          </w:tcPr>
          <w:p w14:paraId="017A9CD9"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7DFEEB9"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44D60A65"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6259AC2A"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252EC18B"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0DC3B5C2"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28209929"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05A090E4"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7BE329E1"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54CA9FA3"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7C5B16A3" w14:textId="77777777" w:rsidR="00C2656C" w:rsidRPr="00C2656C" w:rsidRDefault="00C2656C" w:rsidP="00C2656C">
            <w:pPr>
              <w:rPr>
                <w:rFonts w:ascii="Calibri" w:hAnsi="Calibri" w:cs="Arial"/>
                <w:color w:val="auto"/>
                <w:sz w:val="20"/>
                <w:szCs w:val="20"/>
                <w:lang w:val="en-IE" w:eastAsia="en-IE"/>
              </w:rPr>
            </w:pPr>
          </w:p>
        </w:tc>
      </w:tr>
      <w:tr w:rsidR="00C2656C" w:rsidRPr="00C2656C" w14:paraId="63EE9600" w14:textId="77777777" w:rsidTr="002B60AE">
        <w:trPr>
          <w:trHeight w:val="345"/>
        </w:trPr>
        <w:tc>
          <w:tcPr>
            <w:tcW w:w="5480" w:type="dxa"/>
            <w:gridSpan w:val="5"/>
            <w:tcBorders>
              <w:top w:val="nil"/>
              <w:left w:val="nil"/>
              <w:bottom w:val="nil"/>
              <w:right w:val="nil"/>
            </w:tcBorders>
            <w:shd w:val="clear" w:color="auto" w:fill="auto"/>
            <w:noWrap/>
            <w:vAlign w:val="bottom"/>
            <w:hideMark/>
          </w:tcPr>
          <w:p w14:paraId="546345A5" w14:textId="77777777" w:rsidR="00C2656C" w:rsidRDefault="00A65ED2" w:rsidP="00A65ED2">
            <w:pPr>
              <w:rPr>
                <w:rFonts w:ascii="Calibri" w:hAnsi="Calibri" w:cs="Arial"/>
                <w:b/>
                <w:bCs/>
                <w:color w:val="auto"/>
                <w:sz w:val="20"/>
                <w:szCs w:val="20"/>
                <w:u w:val="single"/>
                <w:lang w:val="en-IE" w:eastAsia="en-IE"/>
              </w:rPr>
            </w:pPr>
            <w:r>
              <w:rPr>
                <w:rFonts w:ascii="Calibri" w:hAnsi="Calibri" w:cs="Arial"/>
                <w:b/>
                <w:bCs/>
                <w:color w:val="auto"/>
                <w:sz w:val="20"/>
                <w:szCs w:val="20"/>
                <w:u w:val="single"/>
                <w:lang w:val="en-IE" w:eastAsia="en-IE"/>
              </w:rPr>
              <w:t>Approval by C</w:t>
            </w:r>
            <w:r w:rsidR="00C2656C" w:rsidRPr="00C2656C">
              <w:rPr>
                <w:rFonts w:ascii="Calibri" w:hAnsi="Calibri" w:cs="Arial"/>
                <w:b/>
                <w:bCs/>
                <w:color w:val="auto"/>
                <w:sz w:val="20"/>
                <w:szCs w:val="20"/>
                <w:u w:val="single"/>
                <w:lang w:val="en-IE" w:eastAsia="en-IE"/>
              </w:rPr>
              <w:t xml:space="preserve">urrent </w:t>
            </w:r>
            <w:r>
              <w:rPr>
                <w:rFonts w:ascii="Calibri" w:hAnsi="Calibri" w:cs="Arial"/>
                <w:b/>
                <w:bCs/>
                <w:color w:val="auto"/>
                <w:sz w:val="20"/>
                <w:szCs w:val="20"/>
                <w:u w:val="single"/>
                <w:lang w:val="en-IE" w:eastAsia="en-IE"/>
              </w:rPr>
              <w:t>M</w:t>
            </w:r>
            <w:r w:rsidR="00C2656C" w:rsidRPr="00C2656C">
              <w:rPr>
                <w:rFonts w:ascii="Calibri" w:hAnsi="Calibri" w:cs="Arial"/>
                <w:b/>
                <w:bCs/>
                <w:color w:val="auto"/>
                <w:sz w:val="20"/>
                <w:szCs w:val="20"/>
                <w:u w:val="single"/>
                <w:lang w:val="en-IE" w:eastAsia="en-IE"/>
              </w:rPr>
              <w:t>ember of The Bar of Ireland</w:t>
            </w:r>
          </w:p>
          <w:p w14:paraId="7F73BFAD" w14:textId="77777777" w:rsidR="007E7D37" w:rsidRPr="00C2656C" w:rsidRDefault="007E7D37" w:rsidP="00A65ED2">
            <w:pPr>
              <w:rPr>
                <w:rFonts w:ascii="Calibri" w:hAnsi="Calibri" w:cs="Arial"/>
                <w:b/>
                <w:bCs/>
                <w:color w:val="auto"/>
                <w:sz w:val="20"/>
                <w:szCs w:val="20"/>
                <w:u w:val="single"/>
                <w:lang w:val="en-IE" w:eastAsia="en-IE"/>
              </w:rPr>
            </w:pPr>
          </w:p>
        </w:tc>
        <w:tc>
          <w:tcPr>
            <w:tcW w:w="950" w:type="dxa"/>
            <w:tcBorders>
              <w:top w:val="nil"/>
              <w:left w:val="nil"/>
              <w:bottom w:val="nil"/>
              <w:right w:val="nil"/>
            </w:tcBorders>
            <w:shd w:val="clear" w:color="auto" w:fill="auto"/>
            <w:noWrap/>
            <w:vAlign w:val="bottom"/>
            <w:hideMark/>
          </w:tcPr>
          <w:p w14:paraId="168D4FE7"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463F14BA"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7D0B0C2B"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2BDEBD57"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1B1285DA"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30A5CE78" w14:textId="77777777" w:rsidR="00C2656C" w:rsidRPr="00C2656C" w:rsidRDefault="00C2656C" w:rsidP="00C2656C">
            <w:pPr>
              <w:rPr>
                <w:rFonts w:ascii="Calibri" w:hAnsi="Calibri" w:cs="Arial"/>
                <w:color w:val="auto"/>
                <w:sz w:val="20"/>
                <w:szCs w:val="20"/>
                <w:lang w:val="en-IE" w:eastAsia="en-IE"/>
              </w:rPr>
            </w:pPr>
          </w:p>
        </w:tc>
      </w:tr>
      <w:tr w:rsidR="00C2656C" w:rsidRPr="00C2656C" w14:paraId="362EEBCD" w14:textId="77777777" w:rsidTr="002B60AE">
        <w:trPr>
          <w:trHeight w:val="345"/>
        </w:trPr>
        <w:tc>
          <w:tcPr>
            <w:tcW w:w="4394" w:type="dxa"/>
            <w:gridSpan w:val="4"/>
            <w:tcBorders>
              <w:top w:val="nil"/>
              <w:left w:val="nil"/>
              <w:bottom w:val="nil"/>
              <w:right w:val="nil"/>
            </w:tcBorders>
            <w:shd w:val="clear" w:color="auto" w:fill="auto"/>
            <w:noWrap/>
            <w:vAlign w:val="bottom"/>
            <w:hideMark/>
          </w:tcPr>
          <w:p w14:paraId="52FD77FC" w14:textId="77777777" w:rsidR="00C2656C" w:rsidRPr="00C2656C" w:rsidRDefault="00A65ED2" w:rsidP="00C2656C">
            <w:pPr>
              <w:rPr>
                <w:rFonts w:ascii="Calibri" w:hAnsi="Calibri" w:cs="Arial"/>
                <w:color w:val="auto"/>
                <w:sz w:val="20"/>
                <w:szCs w:val="20"/>
                <w:lang w:val="en-IE" w:eastAsia="en-IE"/>
              </w:rPr>
            </w:pPr>
            <w:r>
              <w:rPr>
                <w:rFonts w:ascii="Calibri" w:hAnsi="Calibri" w:cs="Arial"/>
                <w:color w:val="auto"/>
                <w:sz w:val="20"/>
                <w:szCs w:val="20"/>
                <w:lang w:val="en-IE" w:eastAsia="en-IE"/>
              </w:rPr>
              <w:t>Member Approving/P</w:t>
            </w:r>
            <w:r w:rsidR="00C2656C" w:rsidRPr="00C2656C">
              <w:rPr>
                <w:rFonts w:ascii="Calibri" w:hAnsi="Calibri" w:cs="Arial"/>
                <w:color w:val="auto"/>
                <w:sz w:val="20"/>
                <w:szCs w:val="20"/>
                <w:lang w:val="en-IE" w:eastAsia="en-IE"/>
              </w:rPr>
              <w:t>roposing</w:t>
            </w:r>
            <w:r w:rsidR="007F0AE9">
              <w:rPr>
                <w:rFonts w:ascii="Calibri" w:hAnsi="Calibri" w:cs="Arial"/>
                <w:color w:val="auto"/>
                <w:sz w:val="20"/>
                <w:szCs w:val="20"/>
                <w:lang w:val="en-IE" w:eastAsia="en-IE"/>
              </w:rPr>
              <w:t>:</w:t>
            </w:r>
          </w:p>
        </w:tc>
        <w:tc>
          <w:tcPr>
            <w:tcW w:w="1086" w:type="dxa"/>
            <w:tcBorders>
              <w:top w:val="single" w:sz="4" w:space="0" w:color="auto"/>
              <w:left w:val="single" w:sz="4" w:space="0" w:color="auto"/>
              <w:bottom w:val="single" w:sz="4" w:space="0" w:color="auto"/>
              <w:right w:val="nil"/>
            </w:tcBorders>
            <w:shd w:val="clear" w:color="auto" w:fill="auto"/>
            <w:noWrap/>
            <w:vAlign w:val="bottom"/>
            <w:hideMark/>
          </w:tcPr>
          <w:p w14:paraId="60F0CD4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1100B2C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62D751C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79696F8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5CE849E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56684E9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A9B62E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413FBF8E" w14:textId="77777777" w:rsidTr="002B60AE">
        <w:trPr>
          <w:trHeight w:val="345"/>
        </w:trPr>
        <w:tc>
          <w:tcPr>
            <w:tcW w:w="4394" w:type="dxa"/>
            <w:gridSpan w:val="4"/>
            <w:tcBorders>
              <w:top w:val="nil"/>
              <w:left w:val="nil"/>
              <w:bottom w:val="nil"/>
              <w:right w:val="nil"/>
            </w:tcBorders>
            <w:shd w:val="clear" w:color="auto" w:fill="auto"/>
            <w:noWrap/>
            <w:vAlign w:val="bottom"/>
            <w:hideMark/>
          </w:tcPr>
          <w:p w14:paraId="4118D8E3" w14:textId="77777777" w:rsidR="00C2656C" w:rsidRPr="00C2656C" w:rsidRDefault="00C2656C" w:rsidP="00A65ED2">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xml:space="preserve">Signature of </w:t>
            </w:r>
            <w:r w:rsidR="00A65ED2">
              <w:rPr>
                <w:rFonts w:ascii="Calibri" w:hAnsi="Calibri" w:cs="Arial"/>
                <w:color w:val="auto"/>
                <w:sz w:val="20"/>
                <w:szCs w:val="20"/>
                <w:lang w:val="en-IE" w:eastAsia="en-IE"/>
              </w:rPr>
              <w:t>P</w:t>
            </w:r>
            <w:r w:rsidRPr="00C2656C">
              <w:rPr>
                <w:rFonts w:ascii="Calibri" w:hAnsi="Calibri" w:cs="Arial"/>
                <w:color w:val="auto"/>
                <w:sz w:val="20"/>
                <w:szCs w:val="20"/>
                <w:lang w:val="en-IE" w:eastAsia="en-IE"/>
              </w:rPr>
              <w:t>roposing Member</w:t>
            </w:r>
            <w:r w:rsidR="007F0AE9">
              <w:rPr>
                <w:rFonts w:ascii="Calibri" w:hAnsi="Calibri" w:cs="Arial"/>
                <w:color w:val="auto"/>
                <w:sz w:val="20"/>
                <w:szCs w:val="20"/>
                <w:lang w:val="en-IE" w:eastAsia="en-IE"/>
              </w:rPr>
              <w:t>:</w:t>
            </w:r>
          </w:p>
        </w:tc>
        <w:tc>
          <w:tcPr>
            <w:tcW w:w="1086" w:type="dxa"/>
            <w:tcBorders>
              <w:top w:val="nil"/>
              <w:left w:val="single" w:sz="4" w:space="0" w:color="auto"/>
              <w:bottom w:val="single" w:sz="4" w:space="0" w:color="auto"/>
              <w:right w:val="nil"/>
            </w:tcBorders>
            <w:shd w:val="clear" w:color="auto" w:fill="auto"/>
            <w:noWrap/>
            <w:vAlign w:val="bottom"/>
            <w:hideMark/>
          </w:tcPr>
          <w:p w14:paraId="714545E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09973C5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09F2502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2FF91E9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0317527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30C336E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4C1E4B6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56A5670D" w14:textId="77777777" w:rsidTr="002B60AE">
        <w:trPr>
          <w:trHeight w:val="345"/>
        </w:trPr>
        <w:tc>
          <w:tcPr>
            <w:tcW w:w="1044" w:type="dxa"/>
            <w:tcBorders>
              <w:top w:val="nil"/>
              <w:left w:val="nil"/>
              <w:bottom w:val="nil"/>
              <w:right w:val="nil"/>
            </w:tcBorders>
            <w:shd w:val="clear" w:color="auto" w:fill="auto"/>
            <w:noWrap/>
            <w:vAlign w:val="bottom"/>
            <w:hideMark/>
          </w:tcPr>
          <w:p w14:paraId="45A47E35"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28A8601"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2743AA88"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69F1F8E6"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02E67310"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DD8E8AE"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65633A12"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2AB7B3BC"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6476FC0D"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43B066E0"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61676548" w14:textId="77777777" w:rsidR="00C2656C" w:rsidRPr="00C2656C" w:rsidRDefault="00C2656C" w:rsidP="00C2656C">
            <w:pPr>
              <w:rPr>
                <w:rFonts w:ascii="Calibri" w:hAnsi="Calibri" w:cs="Arial"/>
                <w:color w:val="auto"/>
                <w:sz w:val="20"/>
                <w:szCs w:val="20"/>
                <w:lang w:val="en-IE" w:eastAsia="en-IE"/>
              </w:rPr>
            </w:pPr>
          </w:p>
        </w:tc>
      </w:tr>
      <w:tr w:rsidR="00C2656C" w:rsidRPr="00C2656C" w14:paraId="48D7B612" w14:textId="77777777" w:rsidTr="002B60AE">
        <w:trPr>
          <w:trHeight w:val="315"/>
        </w:trPr>
        <w:tc>
          <w:tcPr>
            <w:tcW w:w="5480" w:type="dxa"/>
            <w:gridSpan w:val="5"/>
            <w:tcBorders>
              <w:top w:val="nil"/>
              <w:left w:val="nil"/>
              <w:bottom w:val="nil"/>
              <w:right w:val="nil"/>
            </w:tcBorders>
            <w:shd w:val="clear" w:color="auto" w:fill="auto"/>
            <w:noWrap/>
            <w:vAlign w:val="bottom"/>
            <w:hideMark/>
          </w:tcPr>
          <w:p w14:paraId="226F4D25" w14:textId="77777777" w:rsidR="00C2656C" w:rsidRPr="00C2656C" w:rsidRDefault="00C2656C" w:rsidP="00C2656C">
            <w:pPr>
              <w:rPr>
                <w:rFonts w:ascii="Calibri" w:hAnsi="Calibri" w:cs="Arial"/>
                <w:b/>
                <w:bCs/>
                <w:color w:val="auto"/>
                <w:sz w:val="20"/>
                <w:szCs w:val="20"/>
                <w:u w:val="single"/>
                <w:lang w:val="en-IE" w:eastAsia="en-IE"/>
              </w:rPr>
            </w:pPr>
            <w:r w:rsidRPr="00C2656C">
              <w:rPr>
                <w:rFonts w:ascii="Calibri" w:hAnsi="Calibri" w:cs="Arial"/>
                <w:b/>
                <w:bCs/>
                <w:color w:val="auto"/>
                <w:sz w:val="20"/>
                <w:szCs w:val="20"/>
                <w:u w:val="single"/>
                <w:lang w:val="en-IE" w:eastAsia="en-IE"/>
              </w:rPr>
              <w:t>Employments (other than arising from above):</w:t>
            </w:r>
          </w:p>
        </w:tc>
        <w:tc>
          <w:tcPr>
            <w:tcW w:w="950" w:type="dxa"/>
            <w:tcBorders>
              <w:top w:val="nil"/>
              <w:left w:val="nil"/>
              <w:bottom w:val="nil"/>
              <w:right w:val="nil"/>
            </w:tcBorders>
            <w:shd w:val="clear" w:color="auto" w:fill="auto"/>
            <w:noWrap/>
            <w:vAlign w:val="bottom"/>
            <w:hideMark/>
          </w:tcPr>
          <w:p w14:paraId="22EF3BBE"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4ED39D72"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274C0BD0"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2B6DE588"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320B6A60"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7AFCA1CA" w14:textId="77777777" w:rsidR="00C2656C" w:rsidRPr="00C2656C" w:rsidRDefault="00C2656C" w:rsidP="00C2656C">
            <w:pPr>
              <w:rPr>
                <w:rFonts w:ascii="Calibri" w:hAnsi="Calibri" w:cs="Arial"/>
                <w:color w:val="auto"/>
                <w:sz w:val="20"/>
                <w:szCs w:val="20"/>
                <w:lang w:val="en-IE" w:eastAsia="en-IE"/>
              </w:rPr>
            </w:pPr>
          </w:p>
        </w:tc>
      </w:tr>
      <w:tr w:rsidR="00C2656C" w:rsidRPr="00C2656C" w14:paraId="6E600DA4" w14:textId="77777777" w:rsidTr="002B60AE">
        <w:trPr>
          <w:trHeight w:val="315"/>
        </w:trPr>
        <w:tc>
          <w:tcPr>
            <w:tcW w:w="1044" w:type="dxa"/>
            <w:tcBorders>
              <w:top w:val="nil"/>
              <w:left w:val="nil"/>
              <w:bottom w:val="nil"/>
              <w:right w:val="nil"/>
            </w:tcBorders>
            <w:shd w:val="clear" w:color="auto" w:fill="auto"/>
            <w:noWrap/>
            <w:vAlign w:val="bottom"/>
            <w:hideMark/>
          </w:tcPr>
          <w:p w14:paraId="1670BBC4"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7DDFFEE7"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542E6AC"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4298069D"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5D427C5E"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AA9F8FD"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45C1EFC1"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3C17A3E4"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71F7476E"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367C2C7D"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54C3960B" w14:textId="77777777" w:rsidR="00C2656C" w:rsidRPr="00C2656C" w:rsidRDefault="00C2656C" w:rsidP="00C2656C">
            <w:pPr>
              <w:rPr>
                <w:rFonts w:ascii="Calibri" w:hAnsi="Calibri" w:cs="Arial"/>
                <w:color w:val="auto"/>
                <w:sz w:val="20"/>
                <w:szCs w:val="20"/>
                <w:lang w:val="en-IE" w:eastAsia="en-IE"/>
              </w:rPr>
            </w:pPr>
          </w:p>
        </w:tc>
      </w:tr>
      <w:tr w:rsidR="00C2656C" w:rsidRPr="00C2656C" w14:paraId="58AB164B" w14:textId="77777777" w:rsidTr="002B60AE">
        <w:trPr>
          <w:trHeight w:val="315"/>
        </w:trPr>
        <w:tc>
          <w:tcPr>
            <w:tcW w:w="1044" w:type="dxa"/>
            <w:tcBorders>
              <w:top w:val="nil"/>
              <w:left w:val="nil"/>
              <w:bottom w:val="nil"/>
              <w:right w:val="nil"/>
            </w:tcBorders>
            <w:shd w:val="clear" w:color="auto" w:fill="auto"/>
            <w:noWrap/>
            <w:vAlign w:val="bottom"/>
            <w:hideMark/>
          </w:tcPr>
          <w:p w14:paraId="75F8512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Date:</w:t>
            </w:r>
          </w:p>
        </w:tc>
        <w:tc>
          <w:tcPr>
            <w:tcW w:w="1241" w:type="dxa"/>
            <w:tcBorders>
              <w:top w:val="nil"/>
              <w:left w:val="nil"/>
              <w:bottom w:val="nil"/>
              <w:right w:val="nil"/>
            </w:tcBorders>
            <w:shd w:val="clear" w:color="auto" w:fill="auto"/>
            <w:noWrap/>
            <w:vAlign w:val="bottom"/>
            <w:hideMark/>
          </w:tcPr>
          <w:p w14:paraId="524D1EE7" w14:textId="77777777" w:rsidR="00C2656C" w:rsidRPr="00C2656C" w:rsidRDefault="00C2656C" w:rsidP="00C2656C">
            <w:pPr>
              <w:rPr>
                <w:rFonts w:ascii="Calibri" w:hAnsi="Calibri" w:cs="Arial"/>
                <w:color w:val="auto"/>
                <w:sz w:val="20"/>
                <w:szCs w:val="20"/>
                <w:lang w:val="en-IE" w:eastAsia="en-IE"/>
              </w:rPr>
            </w:pPr>
          </w:p>
        </w:tc>
        <w:tc>
          <w:tcPr>
            <w:tcW w:w="454" w:type="dxa"/>
            <w:tcBorders>
              <w:top w:val="single" w:sz="4" w:space="0" w:color="auto"/>
              <w:left w:val="single" w:sz="4" w:space="0" w:color="auto"/>
              <w:bottom w:val="single" w:sz="4" w:space="0" w:color="auto"/>
              <w:right w:val="nil"/>
            </w:tcBorders>
            <w:shd w:val="clear" w:color="auto" w:fill="auto"/>
            <w:noWrap/>
            <w:vAlign w:val="bottom"/>
            <w:hideMark/>
          </w:tcPr>
          <w:p w14:paraId="73A75B8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single" w:sz="4" w:space="0" w:color="auto"/>
              <w:left w:val="nil"/>
              <w:bottom w:val="single" w:sz="4" w:space="0" w:color="auto"/>
              <w:right w:val="nil"/>
            </w:tcBorders>
            <w:shd w:val="clear" w:color="auto" w:fill="auto"/>
            <w:noWrap/>
            <w:vAlign w:val="bottom"/>
            <w:hideMark/>
          </w:tcPr>
          <w:p w14:paraId="766E710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05F2FB7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55A63A6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nil"/>
              <w:right w:val="nil"/>
            </w:tcBorders>
            <w:shd w:val="clear" w:color="auto" w:fill="auto"/>
            <w:noWrap/>
            <w:vAlign w:val="bottom"/>
            <w:hideMark/>
          </w:tcPr>
          <w:p w14:paraId="651A8AE1"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single" w:sz="4" w:space="0" w:color="auto"/>
              <w:left w:val="single" w:sz="4" w:space="0" w:color="auto"/>
              <w:bottom w:val="single" w:sz="4" w:space="0" w:color="auto"/>
              <w:right w:val="nil"/>
            </w:tcBorders>
            <w:shd w:val="clear" w:color="auto" w:fill="auto"/>
            <w:noWrap/>
            <w:vAlign w:val="bottom"/>
            <w:hideMark/>
          </w:tcPr>
          <w:p w14:paraId="464ECC4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58009BC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2A644FF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5DC06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40F21A2C" w14:textId="77777777" w:rsidTr="002B60AE">
        <w:trPr>
          <w:trHeight w:val="315"/>
        </w:trPr>
        <w:tc>
          <w:tcPr>
            <w:tcW w:w="1044" w:type="dxa"/>
            <w:tcBorders>
              <w:top w:val="nil"/>
              <w:left w:val="nil"/>
              <w:bottom w:val="nil"/>
              <w:right w:val="nil"/>
            </w:tcBorders>
            <w:shd w:val="clear" w:color="auto" w:fill="auto"/>
            <w:noWrap/>
            <w:vAlign w:val="bottom"/>
            <w:hideMark/>
          </w:tcPr>
          <w:p w14:paraId="36832426"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600E84AB"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28047D2C"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4F42CDC9"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50DD78D4"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B712A91"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1F7AD671"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468177C1"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6FDC049F"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66AA3BF9"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BCBB52C" w14:textId="77777777" w:rsidR="00C2656C" w:rsidRPr="00C2656C" w:rsidRDefault="00C2656C" w:rsidP="00C2656C">
            <w:pPr>
              <w:rPr>
                <w:rFonts w:ascii="Calibri" w:hAnsi="Calibri" w:cs="Arial"/>
                <w:color w:val="auto"/>
                <w:sz w:val="20"/>
                <w:szCs w:val="20"/>
                <w:lang w:val="en-IE" w:eastAsia="en-IE"/>
              </w:rPr>
            </w:pPr>
          </w:p>
        </w:tc>
      </w:tr>
      <w:tr w:rsidR="00C2656C" w:rsidRPr="00C2656C" w14:paraId="228854FF" w14:textId="77777777" w:rsidTr="002B60AE">
        <w:trPr>
          <w:trHeight w:val="315"/>
        </w:trPr>
        <w:tc>
          <w:tcPr>
            <w:tcW w:w="1044" w:type="dxa"/>
            <w:tcBorders>
              <w:top w:val="nil"/>
              <w:left w:val="nil"/>
              <w:bottom w:val="nil"/>
              <w:right w:val="nil"/>
            </w:tcBorders>
            <w:shd w:val="clear" w:color="auto" w:fill="auto"/>
            <w:noWrap/>
            <w:vAlign w:val="bottom"/>
            <w:hideMark/>
          </w:tcPr>
          <w:p w14:paraId="22E2E4E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Employer:</w:t>
            </w:r>
          </w:p>
        </w:tc>
        <w:tc>
          <w:tcPr>
            <w:tcW w:w="1241" w:type="dxa"/>
            <w:tcBorders>
              <w:top w:val="nil"/>
              <w:left w:val="nil"/>
              <w:bottom w:val="nil"/>
              <w:right w:val="nil"/>
            </w:tcBorders>
            <w:shd w:val="clear" w:color="auto" w:fill="auto"/>
            <w:noWrap/>
            <w:vAlign w:val="bottom"/>
            <w:hideMark/>
          </w:tcPr>
          <w:p w14:paraId="75732583" w14:textId="77777777" w:rsidR="00C2656C" w:rsidRPr="00C2656C" w:rsidRDefault="00C2656C" w:rsidP="00C2656C">
            <w:pPr>
              <w:rPr>
                <w:rFonts w:ascii="Calibri" w:hAnsi="Calibri" w:cs="Arial"/>
                <w:color w:val="auto"/>
                <w:sz w:val="20"/>
                <w:szCs w:val="20"/>
                <w:lang w:val="en-IE" w:eastAsia="en-IE"/>
              </w:rPr>
            </w:pPr>
          </w:p>
        </w:tc>
        <w:tc>
          <w:tcPr>
            <w:tcW w:w="454" w:type="dxa"/>
            <w:tcBorders>
              <w:top w:val="single" w:sz="4" w:space="0" w:color="auto"/>
              <w:left w:val="single" w:sz="4" w:space="0" w:color="auto"/>
              <w:bottom w:val="single" w:sz="4" w:space="0" w:color="auto"/>
              <w:right w:val="nil"/>
            </w:tcBorders>
            <w:shd w:val="clear" w:color="auto" w:fill="auto"/>
            <w:noWrap/>
            <w:vAlign w:val="bottom"/>
            <w:hideMark/>
          </w:tcPr>
          <w:p w14:paraId="5D72FF0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single" w:sz="4" w:space="0" w:color="auto"/>
              <w:left w:val="nil"/>
              <w:bottom w:val="single" w:sz="4" w:space="0" w:color="auto"/>
              <w:right w:val="nil"/>
            </w:tcBorders>
            <w:shd w:val="clear" w:color="auto" w:fill="auto"/>
            <w:noWrap/>
            <w:vAlign w:val="bottom"/>
            <w:hideMark/>
          </w:tcPr>
          <w:p w14:paraId="1FADE9A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6DE8D9F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18FFE5E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nil"/>
              <w:right w:val="nil"/>
            </w:tcBorders>
            <w:shd w:val="clear" w:color="auto" w:fill="auto"/>
            <w:noWrap/>
            <w:vAlign w:val="bottom"/>
            <w:hideMark/>
          </w:tcPr>
          <w:p w14:paraId="2C248A4B"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single" w:sz="4" w:space="0" w:color="auto"/>
              <w:left w:val="single" w:sz="4" w:space="0" w:color="auto"/>
              <w:bottom w:val="single" w:sz="4" w:space="0" w:color="auto"/>
              <w:right w:val="nil"/>
            </w:tcBorders>
            <w:shd w:val="clear" w:color="auto" w:fill="auto"/>
            <w:noWrap/>
            <w:vAlign w:val="bottom"/>
            <w:hideMark/>
          </w:tcPr>
          <w:p w14:paraId="10DA26E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1C12521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05E419B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BB67C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25AE63E0" w14:textId="77777777" w:rsidTr="002B60AE">
        <w:trPr>
          <w:trHeight w:val="315"/>
        </w:trPr>
        <w:tc>
          <w:tcPr>
            <w:tcW w:w="1044" w:type="dxa"/>
            <w:tcBorders>
              <w:top w:val="nil"/>
              <w:left w:val="nil"/>
              <w:bottom w:val="nil"/>
              <w:right w:val="nil"/>
            </w:tcBorders>
            <w:shd w:val="clear" w:color="auto" w:fill="auto"/>
            <w:noWrap/>
            <w:vAlign w:val="bottom"/>
            <w:hideMark/>
          </w:tcPr>
          <w:p w14:paraId="6331741B"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7B4015DC"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649381E5"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09EB1A77"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1B630CC4"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41ED8442"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4FF7B5A3"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6D000A00"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358C8F65"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6C65F705"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1EC27926" w14:textId="77777777" w:rsidR="00C2656C" w:rsidRPr="00C2656C" w:rsidRDefault="00C2656C" w:rsidP="00C2656C">
            <w:pPr>
              <w:rPr>
                <w:rFonts w:ascii="Calibri" w:hAnsi="Calibri" w:cs="Arial"/>
                <w:color w:val="auto"/>
                <w:sz w:val="20"/>
                <w:szCs w:val="20"/>
                <w:lang w:val="en-IE" w:eastAsia="en-IE"/>
              </w:rPr>
            </w:pPr>
          </w:p>
        </w:tc>
      </w:tr>
      <w:tr w:rsidR="00C2656C" w:rsidRPr="00C2656C" w14:paraId="3DEB212A" w14:textId="77777777" w:rsidTr="002B60AE">
        <w:trPr>
          <w:trHeight w:val="315"/>
        </w:trPr>
        <w:tc>
          <w:tcPr>
            <w:tcW w:w="1044" w:type="dxa"/>
            <w:tcBorders>
              <w:top w:val="nil"/>
              <w:left w:val="nil"/>
              <w:bottom w:val="nil"/>
              <w:right w:val="nil"/>
            </w:tcBorders>
            <w:shd w:val="clear" w:color="auto" w:fill="auto"/>
            <w:noWrap/>
            <w:vAlign w:val="bottom"/>
            <w:hideMark/>
          </w:tcPr>
          <w:p w14:paraId="2E3A3D4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Address:</w:t>
            </w:r>
          </w:p>
        </w:tc>
        <w:tc>
          <w:tcPr>
            <w:tcW w:w="1241" w:type="dxa"/>
            <w:tcBorders>
              <w:top w:val="nil"/>
              <w:left w:val="nil"/>
              <w:bottom w:val="nil"/>
              <w:right w:val="nil"/>
            </w:tcBorders>
            <w:shd w:val="clear" w:color="auto" w:fill="auto"/>
            <w:noWrap/>
            <w:vAlign w:val="bottom"/>
            <w:hideMark/>
          </w:tcPr>
          <w:p w14:paraId="0B4D896A" w14:textId="77777777" w:rsidR="00C2656C" w:rsidRPr="00C2656C" w:rsidRDefault="00C2656C" w:rsidP="00C2656C">
            <w:pPr>
              <w:rPr>
                <w:rFonts w:ascii="Calibri" w:hAnsi="Calibri" w:cs="Arial"/>
                <w:color w:val="auto"/>
                <w:sz w:val="20"/>
                <w:szCs w:val="20"/>
                <w:lang w:val="en-IE" w:eastAsia="en-IE"/>
              </w:rPr>
            </w:pPr>
          </w:p>
        </w:tc>
        <w:tc>
          <w:tcPr>
            <w:tcW w:w="454" w:type="dxa"/>
            <w:tcBorders>
              <w:top w:val="single" w:sz="4" w:space="0" w:color="auto"/>
              <w:left w:val="single" w:sz="4" w:space="0" w:color="auto"/>
              <w:bottom w:val="single" w:sz="4" w:space="0" w:color="auto"/>
              <w:right w:val="nil"/>
            </w:tcBorders>
            <w:shd w:val="clear" w:color="auto" w:fill="auto"/>
            <w:noWrap/>
            <w:vAlign w:val="bottom"/>
            <w:hideMark/>
          </w:tcPr>
          <w:p w14:paraId="389D58F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single" w:sz="4" w:space="0" w:color="auto"/>
              <w:left w:val="nil"/>
              <w:bottom w:val="single" w:sz="4" w:space="0" w:color="auto"/>
              <w:right w:val="nil"/>
            </w:tcBorders>
            <w:shd w:val="clear" w:color="auto" w:fill="auto"/>
            <w:noWrap/>
            <w:vAlign w:val="bottom"/>
            <w:hideMark/>
          </w:tcPr>
          <w:p w14:paraId="076AAAB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2223DDB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54FC6D0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nil"/>
              <w:right w:val="nil"/>
            </w:tcBorders>
            <w:shd w:val="clear" w:color="auto" w:fill="auto"/>
            <w:noWrap/>
            <w:vAlign w:val="bottom"/>
            <w:hideMark/>
          </w:tcPr>
          <w:p w14:paraId="72F04377"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single" w:sz="4" w:space="0" w:color="auto"/>
              <w:left w:val="single" w:sz="4" w:space="0" w:color="auto"/>
              <w:bottom w:val="single" w:sz="4" w:space="0" w:color="auto"/>
              <w:right w:val="nil"/>
            </w:tcBorders>
            <w:shd w:val="clear" w:color="auto" w:fill="auto"/>
            <w:noWrap/>
            <w:vAlign w:val="bottom"/>
            <w:hideMark/>
          </w:tcPr>
          <w:p w14:paraId="065931D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26D966C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7D480B0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FDBCA4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7B918845" w14:textId="77777777" w:rsidTr="002B60AE">
        <w:trPr>
          <w:trHeight w:val="315"/>
        </w:trPr>
        <w:tc>
          <w:tcPr>
            <w:tcW w:w="1044" w:type="dxa"/>
            <w:tcBorders>
              <w:top w:val="nil"/>
              <w:left w:val="nil"/>
              <w:bottom w:val="nil"/>
              <w:right w:val="nil"/>
            </w:tcBorders>
            <w:shd w:val="clear" w:color="auto" w:fill="auto"/>
            <w:noWrap/>
            <w:vAlign w:val="bottom"/>
            <w:hideMark/>
          </w:tcPr>
          <w:p w14:paraId="00642446"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1CD04702"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single" w:sz="4" w:space="0" w:color="auto"/>
              <w:bottom w:val="single" w:sz="4" w:space="0" w:color="auto"/>
              <w:right w:val="nil"/>
            </w:tcBorders>
            <w:shd w:val="clear" w:color="auto" w:fill="auto"/>
            <w:noWrap/>
            <w:vAlign w:val="bottom"/>
            <w:hideMark/>
          </w:tcPr>
          <w:p w14:paraId="7D40C65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nil"/>
              <w:left w:val="nil"/>
              <w:bottom w:val="single" w:sz="4" w:space="0" w:color="auto"/>
              <w:right w:val="nil"/>
            </w:tcBorders>
            <w:shd w:val="clear" w:color="auto" w:fill="auto"/>
            <w:noWrap/>
            <w:vAlign w:val="bottom"/>
            <w:hideMark/>
          </w:tcPr>
          <w:p w14:paraId="3905925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nil"/>
              <w:left w:val="nil"/>
              <w:bottom w:val="single" w:sz="4" w:space="0" w:color="auto"/>
              <w:right w:val="nil"/>
            </w:tcBorders>
            <w:shd w:val="clear" w:color="auto" w:fill="auto"/>
            <w:noWrap/>
            <w:vAlign w:val="bottom"/>
            <w:hideMark/>
          </w:tcPr>
          <w:p w14:paraId="25CC810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single" w:sz="4" w:space="0" w:color="auto"/>
            </w:tcBorders>
            <w:shd w:val="clear" w:color="auto" w:fill="auto"/>
            <w:noWrap/>
            <w:vAlign w:val="bottom"/>
            <w:hideMark/>
          </w:tcPr>
          <w:p w14:paraId="317FC15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nil"/>
              <w:right w:val="nil"/>
            </w:tcBorders>
            <w:shd w:val="clear" w:color="auto" w:fill="auto"/>
            <w:noWrap/>
            <w:vAlign w:val="bottom"/>
            <w:hideMark/>
          </w:tcPr>
          <w:p w14:paraId="0D2801FE"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single" w:sz="4" w:space="0" w:color="auto"/>
              <w:bottom w:val="single" w:sz="4" w:space="0" w:color="auto"/>
              <w:right w:val="nil"/>
            </w:tcBorders>
            <w:shd w:val="clear" w:color="auto" w:fill="auto"/>
            <w:noWrap/>
            <w:vAlign w:val="bottom"/>
            <w:hideMark/>
          </w:tcPr>
          <w:p w14:paraId="52E11E4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21535BB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15F15D3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679288A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347C924D" w14:textId="77777777" w:rsidTr="002B60AE">
        <w:trPr>
          <w:trHeight w:val="315"/>
        </w:trPr>
        <w:tc>
          <w:tcPr>
            <w:tcW w:w="1044" w:type="dxa"/>
            <w:tcBorders>
              <w:top w:val="nil"/>
              <w:left w:val="nil"/>
              <w:bottom w:val="nil"/>
              <w:right w:val="nil"/>
            </w:tcBorders>
            <w:shd w:val="clear" w:color="auto" w:fill="auto"/>
            <w:noWrap/>
            <w:vAlign w:val="bottom"/>
            <w:hideMark/>
          </w:tcPr>
          <w:p w14:paraId="1925A6D8"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47E75F9"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280B291"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6E4F27BC"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6DB446F0"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381257E7"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32C3165B"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013D67F2"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2BC95BF3"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66D9331F"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358B1A4B" w14:textId="77777777" w:rsidR="00C2656C" w:rsidRPr="00C2656C" w:rsidRDefault="00C2656C" w:rsidP="00C2656C">
            <w:pPr>
              <w:rPr>
                <w:rFonts w:ascii="Calibri" w:hAnsi="Calibri" w:cs="Arial"/>
                <w:color w:val="auto"/>
                <w:sz w:val="20"/>
                <w:szCs w:val="20"/>
                <w:lang w:val="en-IE" w:eastAsia="en-IE"/>
              </w:rPr>
            </w:pPr>
          </w:p>
        </w:tc>
      </w:tr>
      <w:tr w:rsidR="00C2656C" w:rsidRPr="00C2656C" w14:paraId="69551889" w14:textId="77777777" w:rsidTr="002B60AE">
        <w:trPr>
          <w:trHeight w:val="315"/>
        </w:trPr>
        <w:tc>
          <w:tcPr>
            <w:tcW w:w="1044" w:type="dxa"/>
            <w:tcBorders>
              <w:top w:val="nil"/>
              <w:left w:val="nil"/>
              <w:bottom w:val="nil"/>
              <w:right w:val="nil"/>
            </w:tcBorders>
            <w:shd w:val="clear" w:color="auto" w:fill="auto"/>
            <w:noWrap/>
            <w:vAlign w:val="bottom"/>
            <w:hideMark/>
          </w:tcPr>
          <w:p w14:paraId="2A0572C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Position:</w:t>
            </w:r>
          </w:p>
        </w:tc>
        <w:tc>
          <w:tcPr>
            <w:tcW w:w="1241" w:type="dxa"/>
            <w:tcBorders>
              <w:top w:val="nil"/>
              <w:left w:val="nil"/>
              <w:bottom w:val="nil"/>
              <w:right w:val="nil"/>
            </w:tcBorders>
            <w:shd w:val="clear" w:color="auto" w:fill="auto"/>
            <w:noWrap/>
            <w:vAlign w:val="bottom"/>
            <w:hideMark/>
          </w:tcPr>
          <w:p w14:paraId="2E104DB3" w14:textId="77777777" w:rsidR="00C2656C" w:rsidRPr="00C2656C" w:rsidRDefault="00C2656C" w:rsidP="00C2656C">
            <w:pPr>
              <w:rPr>
                <w:rFonts w:ascii="Calibri" w:hAnsi="Calibri" w:cs="Arial"/>
                <w:color w:val="auto"/>
                <w:sz w:val="20"/>
                <w:szCs w:val="20"/>
                <w:lang w:val="en-IE" w:eastAsia="en-IE"/>
              </w:rPr>
            </w:pPr>
          </w:p>
        </w:tc>
        <w:tc>
          <w:tcPr>
            <w:tcW w:w="454" w:type="dxa"/>
            <w:tcBorders>
              <w:top w:val="single" w:sz="4" w:space="0" w:color="auto"/>
              <w:left w:val="single" w:sz="4" w:space="0" w:color="auto"/>
              <w:bottom w:val="single" w:sz="4" w:space="0" w:color="auto"/>
              <w:right w:val="nil"/>
            </w:tcBorders>
            <w:shd w:val="clear" w:color="auto" w:fill="auto"/>
            <w:noWrap/>
            <w:vAlign w:val="bottom"/>
            <w:hideMark/>
          </w:tcPr>
          <w:p w14:paraId="4281A1F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single" w:sz="4" w:space="0" w:color="auto"/>
              <w:left w:val="nil"/>
              <w:bottom w:val="single" w:sz="4" w:space="0" w:color="auto"/>
              <w:right w:val="nil"/>
            </w:tcBorders>
            <w:shd w:val="clear" w:color="auto" w:fill="auto"/>
            <w:noWrap/>
            <w:vAlign w:val="bottom"/>
            <w:hideMark/>
          </w:tcPr>
          <w:p w14:paraId="022F8E0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75692BD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5EC49E6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nil"/>
              <w:right w:val="nil"/>
            </w:tcBorders>
            <w:shd w:val="clear" w:color="auto" w:fill="auto"/>
            <w:noWrap/>
            <w:vAlign w:val="bottom"/>
            <w:hideMark/>
          </w:tcPr>
          <w:p w14:paraId="37FD62D5"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single" w:sz="4" w:space="0" w:color="auto"/>
              <w:left w:val="single" w:sz="4" w:space="0" w:color="auto"/>
              <w:bottom w:val="single" w:sz="4" w:space="0" w:color="auto"/>
              <w:right w:val="nil"/>
            </w:tcBorders>
            <w:shd w:val="clear" w:color="auto" w:fill="auto"/>
            <w:noWrap/>
            <w:vAlign w:val="bottom"/>
            <w:hideMark/>
          </w:tcPr>
          <w:p w14:paraId="0EC54C9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4216F93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0663A91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59D53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434151D3" w14:textId="77777777" w:rsidTr="002B60AE">
        <w:trPr>
          <w:trHeight w:val="315"/>
        </w:trPr>
        <w:tc>
          <w:tcPr>
            <w:tcW w:w="1044" w:type="dxa"/>
            <w:tcBorders>
              <w:top w:val="nil"/>
              <w:left w:val="nil"/>
              <w:bottom w:val="nil"/>
              <w:right w:val="nil"/>
            </w:tcBorders>
            <w:shd w:val="clear" w:color="auto" w:fill="auto"/>
            <w:noWrap/>
            <w:vAlign w:val="bottom"/>
            <w:hideMark/>
          </w:tcPr>
          <w:p w14:paraId="009B2826"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B5FEE41"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0A441327"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709F6E72"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2F5CFCDB"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1D5D37B3"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1C2E9536"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421F0186"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3A8A4167"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64FBF072"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30443210" w14:textId="77777777" w:rsidR="00C2656C" w:rsidRPr="00C2656C" w:rsidRDefault="00C2656C" w:rsidP="00C2656C">
            <w:pPr>
              <w:rPr>
                <w:rFonts w:ascii="Calibri" w:hAnsi="Calibri" w:cs="Arial"/>
                <w:color w:val="auto"/>
                <w:sz w:val="20"/>
                <w:szCs w:val="20"/>
                <w:lang w:val="en-IE" w:eastAsia="en-IE"/>
              </w:rPr>
            </w:pPr>
          </w:p>
        </w:tc>
      </w:tr>
      <w:tr w:rsidR="00C2656C" w:rsidRPr="00C2656C" w14:paraId="2AFCB22B" w14:textId="77777777" w:rsidTr="002B60AE">
        <w:trPr>
          <w:trHeight w:val="315"/>
        </w:trPr>
        <w:tc>
          <w:tcPr>
            <w:tcW w:w="2285" w:type="dxa"/>
            <w:gridSpan w:val="2"/>
            <w:tcBorders>
              <w:top w:val="nil"/>
              <w:left w:val="nil"/>
              <w:bottom w:val="nil"/>
              <w:right w:val="nil"/>
            </w:tcBorders>
            <w:shd w:val="clear" w:color="auto" w:fill="auto"/>
            <w:noWrap/>
            <w:vAlign w:val="bottom"/>
            <w:hideMark/>
          </w:tcPr>
          <w:p w14:paraId="3BECE67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Directorships:</w:t>
            </w:r>
          </w:p>
        </w:tc>
        <w:tc>
          <w:tcPr>
            <w:tcW w:w="454" w:type="dxa"/>
            <w:tcBorders>
              <w:top w:val="single" w:sz="4" w:space="0" w:color="auto"/>
              <w:left w:val="single" w:sz="4" w:space="0" w:color="auto"/>
              <w:bottom w:val="single" w:sz="4" w:space="0" w:color="auto"/>
              <w:right w:val="nil"/>
            </w:tcBorders>
            <w:shd w:val="clear" w:color="auto" w:fill="auto"/>
            <w:noWrap/>
            <w:vAlign w:val="bottom"/>
            <w:hideMark/>
          </w:tcPr>
          <w:p w14:paraId="0A5242C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single" w:sz="4" w:space="0" w:color="auto"/>
              <w:left w:val="nil"/>
              <w:bottom w:val="single" w:sz="4" w:space="0" w:color="auto"/>
              <w:right w:val="nil"/>
            </w:tcBorders>
            <w:shd w:val="clear" w:color="auto" w:fill="auto"/>
            <w:noWrap/>
            <w:vAlign w:val="bottom"/>
            <w:hideMark/>
          </w:tcPr>
          <w:p w14:paraId="10D8236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4ED239B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71FC4C5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770A586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62EF93A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1BFF8AB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35785DC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5B34F7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1BE6B30A" w14:textId="77777777" w:rsidTr="002B60AE">
        <w:trPr>
          <w:trHeight w:val="315"/>
        </w:trPr>
        <w:tc>
          <w:tcPr>
            <w:tcW w:w="2285" w:type="dxa"/>
            <w:gridSpan w:val="2"/>
            <w:tcBorders>
              <w:top w:val="nil"/>
              <w:left w:val="nil"/>
              <w:bottom w:val="nil"/>
              <w:right w:val="nil"/>
            </w:tcBorders>
            <w:shd w:val="clear" w:color="auto" w:fill="auto"/>
            <w:noWrap/>
            <w:vAlign w:val="bottom"/>
            <w:hideMark/>
          </w:tcPr>
          <w:p w14:paraId="3B4BF3F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lastRenderedPageBreak/>
              <w:t>Consultancies:</w:t>
            </w:r>
          </w:p>
        </w:tc>
        <w:tc>
          <w:tcPr>
            <w:tcW w:w="454" w:type="dxa"/>
            <w:tcBorders>
              <w:top w:val="nil"/>
              <w:left w:val="single" w:sz="4" w:space="0" w:color="auto"/>
              <w:bottom w:val="single" w:sz="4" w:space="0" w:color="auto"/>
              <w:right w:val="nil"/>
            </w:tcBorders>
            <w:shd w:val="clear" w:color="auto" w:fill="auto"/>
            <w:noWrap/>
            <w:vAlign w:val="bottom"/>
            <w:hideMark/>
          </w:tcPr>
          <w:p w14:paraId="6BDB042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nil"/>
              <w:left w:val="nil"/>
              <w:bottom w:val="single" w:sz="4" w:space="0" w:color="auto"/>
              <w:right w:val="nil"/>
            </w:tcBorders>
            <w:shd w:val="clear" w:color="auto" w:fill="auto"/>
            <w:noWrap/>
            <w:vAlign w:val="bottom"/>
            <w:hideMark/>
          </w:tcPr>
          <w:p w14:paraId="4C3A1EB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nil"/>
              <w:left w:val="nil"/>
              <w:bottom w:val="single" w:sz="4" w:space="0" w:color="auto"/>
              <w:right w:val="nil"/>
            </w:tcBorders>
            <w:shd w:val="clear" w:color="auto" w:fill="auto"/>
            <w:noWrap/>
            <w:vAlign w:val="bottom"/>
            <w:hideMark/>
          </w:tcPr>
          <w:p w14:paraId="6CB8F2E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0E4C3A8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1D6E0B0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21A92DE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72520EF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5116029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546E05F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512A3D80" w14:textId="77777777" w:rsidTr="002B60AE">
        <w:trPr>
          <w:trHeight w:val="315"/>
        </w:trPr>
        <w:tc>
          <w:tcPr>
            <w:tcW w:w="2285" w:type="dxa"/>
            <w:gridSpan w:val="2"/>
            <w:tcBorders>
              <w:top w:val="nil"/>
              <w:left w:val="nil"/>
              <w:bottom w:val="nil"/>
              <w:right w:val="nil"/>
            </w:tcBorders>
            <w:shd w:val="clear" w:color="auto" w:fill="auto"/>
            <w:noWrap/>
            <w:vAlign w:val="bottom"/>
            <w:hideMark/>
          </w:tcPr>
          <w:p w14:paraId="7C6F3ADB"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Advisory Positions:</w:t>
            </w:r>
          </w:p>
        </w:tc>
        <w:tc>
          <w:tcPr>
            <w:tcW w:w="454" w:type="dxa"/>
            <w:tcBorders>
              <w:top w:val="nil"/>
              <w:left w:val="single" w:sz="4" w:space="0" w:color="auto"/>
              <w:bottom w:val="single" w:sz="4" w:space="0" w:color="auto"/>
              <w:right w:val="nil"/>
            </w:tcBorders>
            <w:shd w:val="clear" w:color="auto" w:fill="auto"/>
            <w:noWrap/>
            <w:vAlign w:val="bottom"/>
            <w:hideMark/>
          </w:tcPr>
          <w:p w14:paraId="5231D48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nil"/>
              <w:left w:val="nil"/>
              <w:bottom w:val="single" w:sz="4" w:space="0" w:color="auto"/>
              <w:right w:val="nil"/>
            </w:tcBorders>
            <w:shd w:val="clear" w:color="auto" w:fill="auto"/>
            <w:noWrap/>
            <w:vAlign w:val="bottom"/>
            <w:hideMark/>
          </w:tcPr>
          <w:p w14:paraId="5CB3FBC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nil"/>
              <w:left w:val="nil"/>
              <w:bottom w:val="single" w:sz="4" w:space="0" w:color="auto"/>
              <w:right w:val="nil"/>
            </w:tcBorders>
            <w:shd w:val="clear" w:color="auto" w:fill="auto"/>
            <w:noWrap/>
            <w:vAlign w:val="bottom"/>
            <w:hideMark/>
          </w:tcPr>
          <w:p w14:paraId="7FCE602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2B4C6D4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2E07EE1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0144D66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48E1C0D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17AF3A3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385933F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3D7451ED" w14:textId="77777777" w:rsidTr="002B60AE">
        <w:trPr>
          <w:trHeight w:val="315"/>
        </w:trPr>
        <w:tc>
          <w:tcPr>
            <w:tcW w:w="1044" w:type="dxa"/>
            <w:tcBorders>
              <w:top w:val="nil"/>
              <w:left w:val="nil"/>
              <w:bottom w:val="nil"/>
              <w:right w:val="nil"/>
            </w:tcBorders>
            <w:shd w:val="clear" w:color="auto" w:fill="auto"/>
            <w:noWrap/>
            <w:vAlign w:val="bottom"/>
            <w:hideMark/>
          </w:tcPr>
          <w:p w14:paraId="5C8643FF"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25EB6814"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single" w:sz="4" w:space="0" w:color="auto"/>
              <w:bottom w:val="single" w:sz="4" w:space="0" w:color="auto"/>
              <w:right w:val="nil"/>
            </w:tcBorders>
            <w:shd w:val="clear" w:color="auto" w:fill="auto"/>
            <w:noWrap/>
            <w:vAlign w:val="bottom"/>
            <w:hideMark/>
          </w:tcPr>
          <w:p w14:paraId="530483F5"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nil"/>
              <w:left w:val="nil"/>
              <w:bottom w:val="single" w:sz="4" w:space="0" w:color="auto"/>
              <w:right w:val="nil"/>
            </w:tcBorders>
            <w:shd w:val="clear" w:color="auto" w:fill="auto"/>
            <w:noWrap/>
            <w:vAlign w:val="bottom"/>
            <w:hideMark/>
          </w:tcPr>
          <w:p w14:paraId="6F472CC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nil"/>
              <w:left w:val="nil"/>
              <w:bottom w:val="single" w:sz="4" w:space="0" w:color="auto"/>
              <w:right w:val="nil"/>
            </w:tcBorders>
            <w:shd w:val="clear" w:color="auto" w:fill="auto"/>
            <w:noWrap/>
            <w:vAlign w:val="bottom"/>
            <w:hideMark/>
          </w:tcPr>
          <w:p w14:paraId="188E129C"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1D6C9A4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6A66703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76EB446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3AABB7C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68B6F68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4E1CAF0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00BE10F1" w14:textId="77777777" w:rsidTr="002B60AE">
        <w:trPr>
          <w:trHeight w:val="315"/>
        </w:trPr>
        <w:tc>
          <w:tcPr>
            <w:tcW w:w="1044" w:type="dxa"/>
            <w:tcBorders>
              <w:top w:val="nil"/>
              <w:left w:val="nil"/>
              <w:bottom w:val="nil"/>
              <w:right w:val="nil"/>
            </w:tcBorders>
            <w:shd w:val="clear" w:color="auto" w:fill="auto"/>
            <w:noWrap/>
            <w:vAlign w:val="bottom"/>
            <w:hideMark/>
          </w:tcPr>
          <w:p w14:paraId="3277C086"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37219CD6"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1F8A9483"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2270261B"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43729C58"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1EE4C133"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48D48437"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1BE0FEC9"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219B1F77"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5712E5C8"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0B06036D" w14:textId="77777777" w:rsidR="00C2656C" w:rsidRPr="00C2656C" w:rsidRDefault="00C2656C" w:rsidP="00C2656C">
            <w:pPr>
              <w:rPr>
                <w:rFonts w:ascii="Calibri" w:hAnsi="Calibri" w:cs="Arial"/>
                <w:color w:val="auto"/>
                <w:sz w:val="20"/>
                <w:szCs w:val="20"/>
                <w:lang w:val="en-IE" w:eastAsia="en-IE"/>
              </w:rPr>
            </w:pPr>
          </w:p>
        </w:tc>
      </w:tr>
      <w:tr w:rsidR="00C2656C" w:rsidRPr="00C2656C" w14:paraId="6537AD85" w14:textId="77777777" w:rsidTr="002B60AE">
        <w:trPr>
          <w:trHeight w:val="315"/>
        </w:trPr>
        <w:tc>
          <w:tcPr>
            <w:tcW w:w="2285" w:type="dxa"/>
            <w:gridSpan w:val="2"/>
            <w:tcBorders>
              <w:top w:val="nil"/>
              <w:left w:val="nil"/>
              <w:bottom w:val="nil"/>
              <w:right w:val="nil"/>
            </w:tcBorders>
            <w:shd w:val="clear" w:color="auto" w:fill="auto"/>
            <w:noWrap/>
            <w:vAlign w:val="bottom"/>
            <w:hideMark/>
          </w:tcPr>
          <w:p w14:paraId="169CA4B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Honorary Posts:</w:t>
            </w:r>
          </w:p>
        </w:tc>
        <w:tc>
          <w:tcPr>
            <w:tcW w:w="454" w:type="dxa"/>
            <w:tcBorders>
              <w:top w:val="single" w:sz="4" w:space="0" w:color="auto"/>
              <w:left w:val="single" w:sz="4" w:space="0" w:color="auto"/>
              <w:bottom w:val="single" w:sz="4" w:space="0" w:color="auto"/>
              <w:right w:val="nil"/>
            </w:tcBorders>
            <w:shd w:val="clear" w:color="auto" w:fill="auto"/>
            <w:noWrap/>
            <w:vAlign w:val="bottom"/>
            <w:hideMark/>
          </w:tcPr>
          <w:p w14:paraId="126734E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single" w:sz="4" w:space="0" w:color="auto"/>
              <w:left w:val="nil"/>
              <w:bottom w:val="single" w:sz="4" w:space="0" w:color="auto"/>
              <w:right w:val="nil"/>
            </w:tcBorders>
            <w:shd w:val="clear" w:color="auto" w:fill="auto"/>
            <w:noWrap/>
            <w:vAlign w:val="bottom"/>
            <w:hideMark/>
          </w:tcPr>
          <w:p w14:paraId="1C647684"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single" w:sz="4" w:space="0" w:color="auto"/>
              <w:left w:val="nil"/>
              <w:bottom w:val="single" w:sz="4" w:space="0" w:color="auto"/>
              <w:right w:val="nil"/>
            </w:tcBorders>
            <w:shd w:val="clear" w:color="auto" w:fill="auto"/>
            <w:noWrap/>
            <w:vAlign w:val="bottom"/>
            <w:hideMark/>
          </w:tcPr>
          <w:p w14:paraId="55236ED2"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single" w:sz="4" w:space="0" w:color="auto"/>
              <w:left w:val="nil"/>
              <w:bottom w:val="single" w:sz="4" w:space="0" w:color="auto"/>
              <w:right w:val="nil"/>
            </w:tcBorders>
            <w:shd w:val="clear" w:color="auto" w:fill="auto"/>
            <w:noWrap/>
            <w:vAlign w:val="bottom"/>
            <w:hideMark/>
          </w:tcPr>
          <w:p w14:paraId="4B5F4DB6"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single" w:sz="4" w:space="0" w:color="auto"/>
              <w:left w:val="nil"/>
              <w:bottom w:val="single" w:sz="4" w:space="0" w:color="auto"/>
              <w:right w:val="nil"/>
            </w:tcBorders>
            <w:shd w:val="clear" w:color="auto" w:fill="auto"/>
            <w:noWrap/>
            <w:vAlign w:val="bottom"/>
            <w:hideMark/>
          </w:tcPr>
          <w:p w14:paraId="223511FD"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single" w:sz="4" w:space="0" w:color="auto"/>
              <w:left w:val="nil"/>
              <w:bottom w:val="single" w:sz="4" w:space="0" w:color="auto"/>
              <w:right w:val="nil"/>
            </w:tcBorders>
            <w:shd w:val="clear" w:color="auto" w:fill="auto"/>
            <w:noWrap/>
            <w:vAlign w:val="bottom"/>
            <w:hideMark/>
          </w:tcPr>
          <w:p w14:paraId="68FFECB3"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single" w:sz="4" w:space="0" w:color="auto"/>
              <w:left w:val="nil"/>
              <w:bottom w:val="single" w:sz="4" w:space="0" w:color="auto"/>
              <w:right w:val="nil"/>
            </w:tcBorders>
            <w:shd w:val="clear" w:color="auto" w:fill="auto"/>
            <w:noWrap/>
            <w:vAlign w:val="bottom"/>
            <w:hideMark/>
          </w:tcPr>
          <w:p w14:paraId="3D288E68"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57EBFD8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36A0467"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0D6B8672" w14:textId="77777777" w:rsidTr="002B60AE">
        <w:trPr>
          <w:trHeight w:val="315"/>
        </w:trPr>
        <w:tc>
          <w:tcPr>
            <w:tcW w:w="1044" w:type="dxa"/>
            <w:tcBorders>
              <w:top w:val="nil"/>
              <w:left w:val="nil"/>
              <w:bottom w:val="nil"/>
              <w:right w:val="nil"/>
            </w:tcBorders>
            <w:shd w:val="clear" w:color="auto" w:fill="auto"/>
            <w:noWrap/>
            <w:vAlign w:val="bottom"/>
            <w:hideMark/>
          </w:tcPr>
          <w:p w14:paraId="2408B9CF"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7DCD02A7"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single" w:sz="4" w:space="0" w:color="auto"/>
              <w:bottom w:val="single" w:sz="4" w:space="0" w:color="auto"/>
              <w:right w:val="nil"/>
            </w:tcBorders>
            <w:shd w:val="clear" w:color="auto" w:fill="auto"/>
            <w:noWrap/>
            <w:vAlign w:val="bottom"/>
            <w:hideMark/>
          </w:tcPr>
          <w:p w14:paraId="3CEBB34F"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655" w:type="dxa"/>
            <w:tcBorders>
              <w:top w:val="nil"/>
              <w:left w:val="nil"/>
              <w:bottom w:val="single" w:sz="4" w:space="0" w:color="auto"/>
              <w:right w:val="nil"/>
            </w:tcBorders>
            <w:shd w:val="clear" w:color="auto" w:fill="auto"/>
            <w:noWrap/>
            <w:vAlign w:val="bottom"/>
            <w:hideMark/>
          </w:tcPr>
          <w:p w14:paraId="394AB43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086" w:type="dxa"/>
            <w:tcBorders>
              <w:top w:val="nil"/>
              <w:left w:val="nil"/>
              <w:bottom w:val="single" w:sz="4" w:space="0" w:color="auto"/>
              <w:right w:val="nil"/>
            </w:tcBorders>
            <w:shd w:val="clear" w:color="auto" w:fill="auto"/>
            <w:noWrap/>
            <w:vAlign w:val="bottom"/>
            <w:hideMark/>
          </w:tcPr>
          <w:p w14:paraId="01F1808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50" w:type="dxa"/>
            <w:tcBorders>
              <w:top w:val="nil"/>
              <w:left w:val="nil"/>
              <w:bottom w:val="single" w:sz="4" w:space="0" w:color="auto"/>
              <w:right w:val="nil"/>
            </w:tcBorders>
            <w:shd w:val="clear" w:color="auto" w:fill="auto"/>
            <w:noWrap/>
            <w:vAlign w:val="bottom"/>
            <w:hideMark/>
          </w:tcPr>
          <w:p w14:paraId="28DB570A"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492" w:type="dxa"/>
            <w:tcBorders>
              <w:top w:val="nil"/>
              <w:left w:val="nil"/>
              <w:bottom w:val="single" w:sz="4" w:space="0" w:color="auto"/>
              <w:right w:val="nil"/>
            </w:tcBorders>
            <w:shd w:val="clear" w:color="auto" w:fill="auto"/>
            <w:noWrap/>
            <w:vAlign w:val="bottom"/>
            <w:hideMark/>
          </w:tcPr>
          <w:p w14:paraId="01A6D86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1147" w:type="dxa"/>
            <w:tcBorders>
              <w:top w:val="nil"/>
              <w:left w:val="nil"/>
              <w:bottom w:val="single" w:sz="4" w:space="0" w:color="auto"/>
              <w:right w:val="nil"/>
            </w:tcBorders>
            <w:shd w:val="clear" w:color="auto" w:fill="auto"/>
            <w:noWrap/>
            <w:vAlign w:val="bottom"/>
            <w:hideMark/>
          </w:tcPr>
          <w:p w14:paraId="78C7BF20"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728" w:type="dxa"/>
            <w:tcBorders>
              <w:top w:val="nil"/>
              <w:left w:val="nil"/>
              <w:bottom w:val="single" w:sz="4" w:space="0" w:color="auto"/>
              <w:right w:val="nil"/>
            </w:tcBorders>
            <w:shd w:val="clear" w:color="auto" w:fill="auto"/>
            <w:noWrap/>
            <w:vAlign w:val="bottom"/>
            <w:hideMark/>
          </w:tcPr>
          <w:p w14:paraId="21FC302E"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500" w:type="dxa"/>
            <w:tcBorders>
              <w:top w:val="nil"/>
              <w:left w:val="nil"/>
              <w:bottom w:val="single" w:sz="4" w:space="0" w:color="auto"/>
              <w:right w:val="nil"/>
            </w:tcBorders>
            <w:shd w:val="clear" w:color="auto" w:fill="auto"/>
            <w:noWrap/>
            <w:vAlign w:val="bottom"/>
            <w:hideMark/>
          </w:tcPr>
          <w:p w14:paraId="62D115F9"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c>
          <w:tcPr>
            <w:tcW w:w="960" w:type="dxa"/>
            <w:tcBorders>
              <w:top w:val="nil"/>
              <w:left w:val="nil"/>
              <w:bottom w:val="single" w:sz="4" w:space="0" w:color="auto"/>
              <w:right w:val="single" w:sz="4" w:space="0" w:color="auto"/>
            </w:tcBorders>
            <w:shd w:val="clear" w:color="auto" w:fill="auto"/>
            <w:noWrap/>
            <w:vAlign w:val="bottom"/>
            <w:hideMark/>
          </w:tcPr>
          <w:p w14:paraId="0A44D351" w14:textId="77777777" w:rsidR="00C2656C" w:rsidRPr="00C2656C" w:rsidRDefault="00C2656C" w:rsidP="00C2656C">
            <w:pPr>
              <w:rPr>
                <w:rFonts w:ascii="Calibri" w:hAnsi="Calibri" w:cs="Arial"/>
                <w:color w:val="auto"/>
                <w:sz w:val="20"/>
                <w:szCs w:val="20"/>
                <w:lang w:val="en-IE" w:eastAsia="en-IE"/>
              </w:rPr>
            </w:pPr>
            <w:r w:rsidRPr="00C2656C">
              <w:rPr>
                <w:rFonts w:ascii="Calibri" w:hAnsi="Calibri" w:cs="Arial"/>
                <w:color w:val="auto"/>
                <w:sz w:val="20"/>
                <w:szCs w:val="20"/>
                <w:lang w:val="en-IE" w:eastAsia="en-IE"/>
              </w:rPr>
              <w:t> </w:t>
            </w:r>
          </w:p>
        </w:tc>
      </w:tr>
      <w:tr w:rsidR="00C2656C" w:rsidRPr="00C2656C" w14:paraId="4C6DBA8A" w14:textId="77777777" w:rsidTr="002B60AE">
        <w:trPr>
          <w:trHeight w:val="315"/>
        </w:trPr>
        <w:tc>
          <w:tcPr>
            <w:tcW w:w="1044" w:type="dxa"/>
            <w:tcBorders>
              <w:top w:val="nil"/>
              <w:left w:val="nil"/>
              <w:bottom w:val="nil"/>
              <w:right w:val="nil"/>
            </w:tcBorders>
            <w:shd w:val="clear" w:color="auto" w:fill="auto"/>
            <w:noWrap/>
            <w:vAlign w:val="bottom"/>
            <w:hideMark/>
          </w:tcPr>
          <w:p w14:paraId="711189D8" w14:textId="77777777" w:rsidR="00A65ED2" w:rsidRDefault="00A65ED2" w:rsidP="00C2656C">
            <w:pPr>
              <w:rPr>
                <w:rFonts w:ascii="Calibri" w:hAnsi="Calibri" w:cs="Arial"/>
                <w:b/>
                <w:bCs/>
                <w:i/>
                <w:iCs/>
                <w:color w:val="auto"/>
                <w:sz w:val="20"/>
                <w:szCs w:val="20"/>
                <w:lang w:val="en-IE" w:eastAsia="en-IE"/>
              </w:rPr>
            </w:pPr>
          </w:p>
          <w:p w14:paraId="48E219C8" w14:textId="77777777" w:rsidR="00C2656C" w:rsidRPr="00C2656C" w:rsidRDefault="00A65ED2" w:rsidP="00C2656C">
            <w:pPr>
              <w:rPr>
                <w:rFonts w:ascii="Calibri" w:hAnsi="Calibri" w:cs="Arial"/>
                <w:color w:val="auto"/>
                <w:sz w:val="20"/>
                <w:szCs w:val="20"/>
                <w:lang w:val="en-IE" w:eastAsia="en-IE"/>
              </w:rPr>
            </w:pPr>
            <w:r w:rsidRPr="00C2656C">
              <w:rPr>
                <w:rFonts w:ascii="Calibri" w:hAnsi="Calibri" w:cs="Arial"/>
                <w:b/>
                <w:bCs/>
                <w:i/>
                <w:iCs/>
                <w:color w:val="auto"/>
                <w:sz w:val="20"/>
                <w:szCs w:val="20"/>
                <w:lang w:val="en-IE" w:eastAsia="en-IE"/>
              </w:rPr>
              <w:t>NOTE:</w:t>
            </w:r>
          </w:p>
        </w:tc>
        <w:tc>
          <w:tcPr>
            <w:tcW w:w="1241" w:type="dxa"/>
            <w:tcBorders>
              <w:top w:val="nil"/>
              <w:left w:val="nil"/>
              <w:bottom w:val="nil"/>
              <w:right w:val="nil"/>
            </w:tcBorders>
            <w:shd w:val="clear" w:color="auto" w:fill="auto"/>
            <w:noWrap/>
            <w:vAlign w:val="bottom"/>
            <w:hideMark/>
          </w:tcPr>
          <w:p w14:paraId="2503E04E"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20C0D13A"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20275D16"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212AE59E"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05B7A2F6"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70F3728F"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467EC4D2"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08518349"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3A263693"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670881F0" w14:textId="77777777" w:rsidR="00C2656C" w:rsidRPr="00C2656C" w:rsidRDefault="00C2656C" w:rsidP="00C2656C">
            <w:pPr>
              <w:rPr>
                <w:rFonts w:ascii="Calibri" w:hAnsi="Calibri" w:cs="Arial"/>
                <w:color w:val="auto"/>
                <w:sz w:val="20"/>
                <w:szCs w:val="20"/>
                <w:lang w:val="en-IE" w:eastAsia="en-IE"/>
              </w:rPr>
            </w:pPr>
          </w:p>
        </w:tc>
      </w:tr>
      <w:tr w:rsidR="00C2656C" w:rsidRPr="00C2656C" w14:paraId="50E246B1" w14:textId="77777777" w:rsidTr="002B60AE">
        <w:trPr>
          <w:trHeight w:val="690"/>
        </w:trPr>
        <w:tc>
          <w:tcPr>
            <w:tcW w:w="1044" w:type="dxa"/>
            <w:tcBorders>
              <w:top w:val="nil"/>
              <w:left w:val="nil"/>
              <w:bottom w:val="nil"/>
              <w:right w:val="nil"/>
            </w:tcBorders>
            <w:shd w:val="clear" w:color="auto" w:fill="auto"/>
            <w:vAlign w:val="center"/>
            <w:hideMark/>
          </w:tcPr>
          <w:p w14:paraId="289A1E9F" w14:textId="77777777" w:rsidR="00C2656C" w:rsidRPr="001A3005" w:rsidRDefault="00C2656C" w:rsidP="00A65ED2">
            <w:pPr>
              <w:rPr>
                <w:rFonts w:ascii="Calibri" w:hAnsi="Calibri" w:cs="Arial"/>
                <w:b/>
                <w:bCs/>
                <w:i/>
                <w:iCs/>
                <w:color w:val="000000" w:themeColor="text1"/>
                <w:sz w:val="20"/>
                <w:szCs w:val="20"/>
                <w:lang w:val="en-IE" w:eastAsia="en-IE"/>
              </w:rPr>
            </w:pPr>
          </w:p>
        </w:tc>
        <w:tc>
          <w:tcPr>
            <w:tcW w:w="9213" w:type="dxa"/>
            <w:gridSpan w:val="10"/>
            <w:tcBorders>
              <w:top w:val="nil"/>
              <w:left w:val="nil"/>
              <w:bottom w:val="nil"/>
              <w:right w:val="nil"/>
            </w:tcBorders>
            <w:shd w:val="clear" w:color="auto" w:fill="auto"/>
            <w:vAlign w:val="center"/>
            <w:hideMark/>
          </w:tcPr>
          <w:p w14:paraId="3B956F1C" w14:textId="77777777" w:rsidR="007E7D37" w:rsidRPr="001A3005" w:rsidRDefault="00C2656C" w:rsidP="00A839E5">
            <w:pPr>
              <w:rPr>
                <w:rFonts w:ascii="Calibri" w:hAnsi="Calibri" w:cs="Arial"/>
                <w:b/>
                <w:bCs/>
                <w:i/>
                <w:iCs/>
                <w:color w:val="000000" w:themeColor="text1"/>
                <w:sz w:val="20"/>
                <w:szCs w:val="20"/>
                <w:lang w:val="en-IE" w:eastAsia="en-IE"/>
              </w:rPr>
            </w:pPr>
            <w:r w:rsidRPr="001A3005">
              <w:rPr>
                <w:rFonts w:ascii="Calibri" w:hAnsi="Calibri" w:cs="Arial"/>
                <w:b/>
                <w:bCs/>
                <w:i/>
                <w:iCs/>
                <w:color w:val="000000" w:themeColor="text1"/>
                <w:sz w:val="20"/>
                <w:szCs w:val="20"/>
                <w:lang w:val="en-IE" w:eastAsia="en-IE"/>
              </w:rPr>
              <w:t xml:space="preserve">APPLICATIONS WILL NOT BE PROCESSED WITHOUT </w:t>
            </w:r>
          </w:p>
          <w:p w14:paraId="6ED46B99" w14:textId="77777777" w:rsidR="007E7D37" w:rsidRPr="001A3005" w:rsidRDefault="007E7D37" w:rsidP="00A839E5">
            <w:pPr>
              <w:rPr>
                <w:rFonts w:ascii="Calibri" w:hAnsi="Calibri" w:cs="Arial"/>
                <w:b/>
                <w:bCs/>
                <w:i/>
                <w:iCs/>
                <w:color w:val="000000" w:themeColor="text1"/>
                <w:sz w:val="20"/>
                <w:szCs w:val="20"/>
                <w:lang w:val="en-IE" w:eastAsia="en-IE"/>
              </w:rPr>
            </w:pPr>
          </w:p>
          <w:p w14:paraId="6630B208" w14:textId="77777777" w:rsidR="007E7D37" w:rsidRPr="001A3005" w:rsidRDefault="00C2656C" w:rsidP="00093C7F">
            <w:pPr>
              <w:pStyle w:val="ListParagraph"/>
              <w:numPr>
                <w:ilvl w:val="0"/>
                <w:numId w:val="5"/>
              </w:numPr>
              <w:rPr>
                <w:rFonts w:ascii="Calibri" w:hAnsi="Calibri" w:cs="Arial"/>
                <w:b/>
                <w:bCs/>
                <w:i/>
                <w:iCs/>
                <w:color w:val="000000" w:themeColor="text1"/>
                <w:sz w:val="20"/>
                <w:szCs w:val="20"/>
                <w:lang w:val="en-IE" w:eastAsia="en-IE"/>
              </w:rPr>
            </w:pPr>
            <w:r w:rsidRPr="001A3005">
              <w:rPr>
                <w:rFonts w:ascii="Calibri" w:hAnsi="Calibri" w:cs="Arial"/>
                <w:b/>
                <w:bCs/>
                <w:i/>
                <w:iCs/>
                <w:color w:val="000000" w:themeColor="text1"/>
                <w:sz w:val="20"/>
                <w:szCs w:val="20"/>
                <w:lang w:val="en-IE" w:eastAsia="en-IE"/>
              </w:rPr>
              <w:t>A</w:t>
            </w:r>
            <w:r w:rsidR="00A839E5" w:rsidRPr="001A3005">
              <w:rPr>
                <w:rFonts w:ascii="Calibri" w:hAnsi="Calibri" w:cs="Arial"/>
                <w:b/>
                <w:bCs/>
                <w:i/>
                <w:iCs/>
                <w:color w:val="000000" w:themeColor="text1"/>
                <w:sz w:val="20"/>
                <w:szCs w:val="20"/>
                <w:lang w:val="en-IE" w:eastAsia="en-IE"/>
              </w:rPr>
              <w:t xml:space="preserve"> CERTIFIED COPY</w:t>
            </w:r>
            <w:r w:rsidRPr="001A3005">
              <w:rPr>
                <w:rFonts w:ascii="Calibri" w:hAnsi="Calibri" w:cs="Arial"/>
                <w:b/>
                <w:bCs/>
                <w:i/>
                <w:iCs/>
                <w:color w:val="000000" w:themeColor="text1"/>
                <w:sz w:val="20"/>
                <w:szCs w:val="20"/>
                <w:lang w:val="en-IE" w:eastAsia="en-IE"/>
              </w:rPr>
              <w:t xml:space="preserve"> </w:t>
            </w:r>
            <w:r w:rsidR="00A839E5" w:rsidRPr="001A3005">
              <w:rPr>
                <w:rFonts w:ascii="Calibri" w:hAnsi="Calibri" w:cs="Arial"/>
                <w:b/>
                <w:bCs/>
                <w:i/>
                <w:iCs/>
                <w:color w:val="000000" w:themeColor="text1"/>
                <w:sz w:val="20"/>
                <w:szCs w:val="20"/>
                <w:lang w:val="en-IE" w:eastAsia="en-IE"/>
              </w:rPr>
              <w:t xml:space="preserve">OF </w:t>
            </w:r>
            <w:r w:rsidRPr="001A3005">
              <w:rPr>
                <w:rFonts w:ascii="Calibri" w:hAnsi="Calibri" w:cs="Arial"/>
                <w:b/>
                <w:bCs/>
                <w:i/>
                <w:iCs/>
                <w:color w:val="000000" w:themeColor="text1"/>
                <w:sz w:val="20"/>
                <w:szCs w:val="20"/>
                <w:lang w:val="en-IE" w:eastAsia="en-IE"/>
              </w:rPr>
              <w:t>CERTIFICATE OF GOOD STANDING,</w:t>
            </w:r>
          </w:p>
          <w:p w14:paraId="752ADB02" w14:textId="626E3B81" w:rsidR="007E7D37" w:rsidRPr="001A3005" w:rsidRDefault="001A3005" w:rsidP="00093C7F">
            <w:pPr>
              <w:pStyle w:val="ListParagraph"/>
              <w:numPr>
                <w:ilvl w:val="0"/>
                <w:numId w:val="5"/>
              </w:numPr>
              <w:rPr>
                <w:rFonts w:ascii="Calibri" w:hAnsi="Calibri" w:cs="Arial"/>
                <w:b/>
                <w:bCs/>
                <w:i/>
                <w:iCs/>
                <w:color w:val="000000" w:themeColor="text1"/>
                <w:sz w:val="20"/>
                <w:szCs w:val="20"/>
                <w:lang w:val="en-IE" w:eastAsia="en-IE"/>
              </w:rPr>
            </w:pPr>
            <w:r>
              <w:rPr>
                <w:rFonts w:ascii="Calibri" w:hAnsi="Calibri" w:cs="Arial"/>
                <w:b/>
                <w:bCs/>
                <w:i/>
                <w:iCs/>
                <w:color w:val="000000" w:themeColor="text1"/>
                <w:sz w:val="20"/>
                <w:szCs w:val="20"/>
                <w:lang w:val="en-IE" w:eastAsia="en-IE"/>
              </w:rPr>
              <w:t>A</w:t>
            </w:r>
            <w:r w:rsidR="00C2656C" w:rsidRPr="001A3005">
              <w:rPr>
                <w:rFonts w:ascii="Calibri" w:hAnsi="Calibri" w:cs="Arial"/>
                <w:b/>
                <w:bCs/>
                <w:i/>
                <w:iCs/>
                <w:color w:val="000000" w:themeColor="text1"/>
                <w:sz w:val="20"/>
                <w:szCs w:val="20"/>
                <w:lang w:val="en-IE" w:eastAsia="en-IE"/>
              </w:rPr>
              <w:t xml:space="preserve"> </w:t>
            </w:r>
            <w:r w:rsidR="00A839E5" w:rsidRPr="001A3005">
              <w:rPr>
                <w:rFonts w:ascii="Calibri" w:hAnsi="Calibri" w:cs="Arial"/>
                <w:b/>
                <w:bCs/>
                <w:i/>
                <w:iCs/>
                <w:color w:val="000000" w:themeColor="text1"/>
                <w:sz w:val="20"/>
                <w:szCs w:val="20"/>
                <w:lang w:val="en-IE" w:eastAsia="en-IE"/>
              </w:rPr>
              <w:t xml:space="preserve">CERTIFIED </w:t>
            </w:r>
            <w:r w:rsidR="00C2656C" w:rsidRPr="001A3005">
              <w:rPr>
                <w:rFonts w:ascii="Calibri" w:hAnsi="Calibri" w:cs="Arial"/>
                <w:b/>
                <w:bCs/>
                <w:i/>
                <w:iCs/>
                <w:color w:val="000000" w:themeColor="text1"/>
                <w:sz w:val="20"/>
                <w:szCs w:val="20"/>
                <w:lang w:val="en-IE" w:eastAsia="en-IE"/>
              </w:rPr>
              <w:t>COPY OF PRACTISING CERTIFICATE</w:t>
            </w:r>
            <w:r w:rsidR="00973C3A" w:rsidRPr="001A3005">
              <w:rPr>
                <w:rFonts w:ascii="Calibri" w:hAnsi="Calibri" w:cs="Arial"/>
                <w:b/>
                <w:bCs/>
                <w:i/>
                <w:iCs/>
                <w:color w:val="000000" w:themeColor="text1"/>
                <w:sz w:val="20"/>
                <w:szCs w:val="20"/>
                <w:lang w:val="en-IE" w:eastAsia="en-IE"/>
              </w:rPr>
              <w:t>,</w:t>
            </w:r>
            <w:r w:rsidR="00C2656C" w:rsidRPr="001A3005">
              <w:rPr>
                <w:rFonts w:ascii="Calibri" w:hAnsi="Calibri" w:cs="Arial"/>
                <w:b/>
                <w:bCs/>
                <w:i/>
                <w:iCs/>
                <w:color w:val="000000" w:themeColor="text1"/>
                <w:sz w:val="20"/>
                <w:szCs w:val="20"/>
                <w:lang w:val="en-IE" w:eastAsia="en-IE"/>
              </w:rPr>
              <w:t xml:space="preserve"> </w:t>
            </w:r>
          </w:p>
          <w:p w14:paraId="0820D078" w14:textId="6BB0D518" w:rsidR="007E7D37" w:rsidRPr="001A3005" w:rsidRDefault="001A3005" w:rsidP="00093C7F">
            <w:pPr>
              <w:pStyle w:val="ListParagraph"/>
              <w:numPr>
                <w:ilvl w:val="0"/>
                <w:numId w:val="5"/>
              </w:numPr>
              <w:rPr>
                <w:rFonts w:ascii="Calibri" w:hAnsi="Calibri" w:cs="Arial"/>
                <w:b/>
                <w:bCs/>
                <w:i/>
                <w:iCs/>
                <w:color w:val="000000" w:themeColor="text1"/>
                <w:sz w:val="20"/>
                <w:szCs w:val="20"/>
                <w:lang w:val="en-IE" w:eastAsia="en-IE"/>
              </w:rPr>
            </w:pPr>
            <w:r>
              <w:rPr>
                <w:rFonts w:ascii="Calibri" w:hAnsi="Calibri" w:cs="Arial"/>
                <w:b/>
                <w:bCs/>
                <w:i/>
                <w:iCs/>
                <w:color w:val="000000" w:themeColor="text1"/>
                <w:sz w:val="20"/>
                <w:szCs w:val="20"/>
                <w:lang w:val="en-IE" w:eastAsia="en-IE"/>
              </w:rPr>
              <w:t xml:space="preserve">A </w:t>
            </w:r>
            <w:r w:rsidR="00A839E5" w:rsidRPr="001A3005">
              <w:rPr>
                <w:rFonts w:ascii="Calibri" w:hAnsi="Calibri" w:cs="Arial"/>
                <w:b/>
                <w:bCs/>
                <w:i/>
                <w:iCs/>
                <w:color w:val="000000" w:themeColor="text1"/>
                <w:sz w:val="20"/>
                <w:szCs w:val="20"/>
                <w:lang w:val="en-IE" w:eastAsia="en-IE"/>
              </w:rPr>
              <w:t xml:space="preserve">CERTIFIED </w:t>
            </w:r>
            <w:r w:rsidR="00C2656C" w:rsidRPr="001A3005">
              <w:rPr>
                <w:rFonts w:ascii="Calibri" w:hAnsi="Calibri" w:cs="Arial"/>
                <w:b/>
                <w:bCs/>
                <w:i/>
                <w:iCs/>
                <w:color w:val="000000" w:themeColor="text1"/>
                <w:sz w:val="20"/>
                <w:szCs w:val="20"/>
                <w:lang w:val="en-IE" w:eastAsia="en-IE"/>
              </w:rPr>
              <w:t>COPY OF PII POLICY SHOWING COVERAGE IN THE REPUBLIC OF IRELAND</w:t>
            </w:r>
            <w:r w:rsidRPr="001A3005">
              <w:rPr>
                <w:rFonts w:ascii="Calibri" w:hAnsi="Calibri" w:cs="Arial"/>
                <w:b/>
                <w:bCs/>
                <w:i/>
                <w:iCs/>
                <w:color w:val="000000" w:themeColor="text1"/>
                <w:sz w:val="20"/>
                <w:szCs w:val="20"/>
                <w:lang w:val="en-IE" w:eastAsia="en-IE"/>
              </w:rPr>
              <w:t>*</w:t>
            </w:r>
            <w:r w:rsidR="00973C3A" w:rsidRPr="001A3005">
              <w:rPr>
                <w:rFonts w:ascii="Calibri" w:hAnsi="Calibri" w:cs="Arial"/>
                <w:b/>
                <w:bCs/>
                <w:i/>
                <w:iCs/>
                <w:color w:val="000000" w:themeColor="text1"/>
                <w:sz w:val="20"/>
                <w:szCs w:val="20"/>
                <w:lang w:val="en-IE" w:eastAsia="en-IE"/>
              </w:rPr>
              <w:t xml:space="preserve"> </w:t>
            </w:r>
          </w:p>
          <w:p w14:paraId="0E2C7DC4" w14:textId="4AC64394" w:rsidR="001A3005" w:rsidRPr="001A3005" w:rsidRDefault="001A3005" w:rsidP="001A3005">
            <w:pPr>
              <w:rPr>
                <w:rFonts w:ascii="Calibri" w:hAnsi="Calibri" w:cs="Arial"/>
                <w:b/>
                <w:bCs/>
                <w:i/>
                <w:iCs/>
                <w:color w:val="000000" w:themeColor="text1"/>
                <w:sz w:val="20"/>
                <w:szCs w:val="20"/>
                <w:lang w:val="en-IE" w:eastAsia="en-IE"/>
              </w:rPr>
            </w:pPr>
          </w:p>
          <w:p w14:paraId="3D9E7FBF" w14:textId="623B4D73" w:rsidR="001A3005" w:rsidRPr="001A3005" w:rsidRDefault="001A3005" w:rsidP="001A3005">
            <w:pPr>
              <w:rPr>
                <w:rFonts w:asciiTheme="minorHAnsi" w:hAnsiTheme="minorHAnsi" w:cstheme="minorHAnsi"/>
                <w:color w:val="000000" w:themeColor="text1"/>
                <w:sz w:val="20"/>
                <w:szCs w:val="20"/>
              </w:rPr>
            </w:pPr>
            <w:r w:rsidRPr="001A3005">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PII </w:t>
            </w:r>
            <w:r w:rsidRPr="001A3005">
              <w:rPr>
                <w:rFonts w:asciiTheme="minorHAnsi" w:hAnsiTheme="minorHAnsi" w:cstheme="minorHAnsi"/>
                <w:color w:val="000000" w:themeColor="text1"/>
                <w:sz w:val="20"/>
                <w:szCs w:val="20"/>
              </w:rPr>
              <w:t>Note</w:t>
            </w:r>
            <w:r>
              <w:rPr>
                <w:rFonts w:asciiTheme="minorHAnsi" w:hAnsiTheme="minorHAnsi" w:cstheme="minorHAnsi"/>
                <w:color w:val="000000" w:themeColor="text1"/>
                <w:sz w:val="20"/>
                <w:szCs w:val="20"/>
              </w:rPr>
              <w:t>:</w:t>
            </w:r>
            <w:r w:rsidRPr="001A3005">
              <w:rPr>
                <w:rFonts w:asciiTheme="minorHAnsi" w:hAnsiTheme="minorHAnsi" w:cstheme="minorHAnsi"/>
                <w:color w:val="000000" w:themeColor="text1"/>
                <w:sz w:val="20"/>
                <w:szCs w:val="20"/>
              </w:rPr>
              <w:t xml:space="preserve"> LSRA Regulation S.I. Number 572, provides that barristers practising in Ireland (including those based in Other Jurisdictions and working in Ireland intermittently) must now purchase professional indemnity insurance from an insurer </w:t>
            </w:r>
            <w:r w:rsidRPr="001A3005">
              <w:rPr>
                <w:rFonts w:asciiTheme="minorHAnsi" w:hAnsiTheme="minorHAnsi" w:cstheme="minorHAnsi"/>
                <w:i/>
                <w:iCs/>
                <w:color w:val="000000" w:themeColor="text1"/>
                <w:sz w:val="20"/>
                <w:szCs w:val="20"/>
              </w:rPr>
              <w:t xml:space="preserve">“…licensed and authorised to transact business in Ireland” </w:t>
            </w:r>
            <w:r w:rsidRPr="001A3005">
              <w:rPr>
                <w:rFonts w:asciiTheme="minorHAnsi" w:hAnsiTheme="minorHAnsi" w:cstheme="minorHAnsi"/>
                <w:color w:val="000000" w:themeColor="text1"/>
                <w:sz w:val="20"/>
                <w:szCs w:val="20"/>
              </w:rPr>
              <w:t xml:space="preserve">(Part IV paragraph 9). </w:t>
            </w:r>
            <w:hyperlink r:id="rId16" w:history="1">
              <w:r w:rsidRPr="001A3005">
                <w:rPr>
                  <w:rStyle w:val="Hyperlink"/>
                  <w:rFonts w:asciiTheme="minorHAnsi" w:hAnsiTheme="minorHAnsi" w:cstheme="minorHAnsi"/>
                  <w:color w:val="000000" w:themeColor="text1"/>
                  <w:sz w:val="20"/>
                  <w:szCs w:val="20"/>
                </w:rPr>
                <w:t>http://www.irishstatutebook.ie/eli/2019/si/572/made/en/print</w:t>
              </w:r>
            </w:hyperlink>
            <w:r w:rsidRPr="001A3005">
              <w:rPr>
                <w:rFonts w:asciiTheme="minorHAnsi" w:hAnsiTheme="minorHAnsi" w:cstheme="minorHAnsi"/>
                <w:color w:val="000000" w:themeColor="text1"/>
                <w:sz w:val="20"/>
                <w:szCs w:val="20"/>
              </w:rPr>
              <w:t xml:space="preserve"> The insurer must also meet the minimum financial strength rating. </w:t>
            </w:r>
          </w:p>
          <w:p w14:paraId="04979629" w14:textId="77777777" w:rsidR="001A3005" w:rsidRPr="001A3005" w:rsidRDefault="001A3005" w:rsidP="001A3005">
            <w:pPr>
              <w:rPr>
                <w:rFonts w:asciiTheme="minorHAnsi" w:hAnsiTheme="minorHAnsi" w:cstheme="minorHAnsi"/>
                <w:color w:val="000000" w:themeColor="text1"/>
                <w:sz w:val="20"/>
                <w:szCs w:val="20"/>
              </w:rPr>
            </w:pPr>
          </w:p>
          <w:p w14:paraId="46685938" w14:textId="42F13167" w:rsidR="001A3005" w:rsidRPr="001A3005" w:rsidRDefault="001A3005" w:rsidP="001A3005">
            <w:pPr>
              <w:rPr>
                <w:color w:val="000000" w:themeColor="text1"/>
                <w:sz w:val="20"/>
                <w:szCs w:val="20"/>
              </w:rPr>
            </w:pPr>
            <w:r w:rsidRPr="001A3005">
              <w:rPr>
                <w:rFonts w:asciiTheme="minorHAnsi" w:hAnsiTheme="minorHAnsi" w:cstheme="minorHAnsi"/>
                <w:color w:val="000000" w:themeColor="text1"/>
                <w:sz w:val="20"/>
                <w:szCs w:val="20"/>
              </w:rPr>
              <w:t xml:space="preserve">Please submit confirmation with your professional indemnity insurance that the regulation as set out by the LSRA </w:t>
            </w:r>
            <w:r>
              <w:rPr>
                <w:rFonts w:asciiTheme="minorHAnsi" w:hAnsiTheme="minorHAnsi" w:cstheme="minorHAnsi"/>
                <w:color w:val="000000" w:themeColor="text1"/>
                <w:sz w:val="20"/>
                <w:szCs w:val="20"/>
              </w:rPr>
              <w:t>is</w:t>
            </w:r>
            <w:r w:rsidRPr="001A3005">
              <w:rPr>
                <w:rFonts w:asciiTheme="minorHAnsi" w:hAnsiTheme="minorHAnsi" w:cstheme="minorHAnsi"/>
                <w:color w:val="000000" w:themeColor="text1"/>
                <w:sz w:val="20"/>
                <w:szCs w:val="20"/>
              </w:rPr>
              <w:t xml:space="preserve"> being met.</w:t>
            </w:r>
          </w:p>
          <w:p w14:paraId="331B692C" w14:textId="77777777" w:rsidR="001A3005" w:rsidRPr="001A3005" w:rsidRDefault="001A3005" w:rsidP="001A3005">
            <w:pPr>
              <w:rPr>
                <w:rFonts w:ascii="Calibri" w:hAnsi="Calibri" w:cs="Arial"/>
                <w:b/>
                <w:bCs/>
                <w:i/>
                <w:iCs/>
                <w:color w:val="000000" w:themeColor="text1"/>
                <w:sz w:val="20"/>
                <w:szCs w:val="20"/>
                <w:lang w:eastAsia="en-IE"/>
              </w:rPr>
            </w:pPr>
          </w:p>
          <w:p w14:paraId="6DEA3F11" w14:textId="2EAB7DDD" w:rsidR="00C2656C" w:rsidRPr="001A3005" w:rsidRDefault="00973C3A" w:rsidP="00093C7F">
            <w:pPr>
              <w:pStyle w:val="ListParagraph"/>
              <w:numPr>
                <w:ilvl w:val="0"/>
                <w:numId w:val="5"/>
              </w:numPr>
              <w:rPr>
                <w:rFonts w:ascii="Calibri" w:hAnsi="Calibri" w:cs="Arial"/>
                <w:b/>
                <w:bCs/>
                <w:i/>
                <w:iCs/>
                <w:color w:val="000000" w:themeColor="text1"/>
                <w:sz w:val="20"/>
                <w:szCs w:val="20"/>
                <w:lang w:val="en-IE" w:eastAsia="en-IE"/>
              </w:rPr>
            </w:pPr>
            <w:r w:rsidRPr="001A3005">
              <w:rPr>
                <w:rFonts w:ascii="Calibri" w:hAnsi="Calibri" w:cs="Arial"/>
                <w:b/>
                <w:bCs/>
                <w:i/>
                <w:iCs/>
                <w:color w:val="000000" w:themeColor="text1"/>
                <w:sz w:val="20"/>
                <w:szCs w:val="20"/>
                <w:lang w:val="en-IE" w:eastAsia="en-IE"/>
              </w:rPr>
              <w:t>PROOF OF REGISTRA</w:t>
            </w:r>
            <w:r w:rsidR="004C42C6" w:rsidRPr="001A3005">
              <w:rPr>
                <w:rFonts w:ascii="Calibri" w:hAnsi="Calibri" w:cs="Arial"/>
                <w:b/>
                <w:bCs/>
                <w:i/>
                <w:iCs/>
                <w:color w:val="000000" w:themeColor="text1"/>
                <w:sz w:val="20"/>
                <w:szCs w:val="20"/>
                <w:lang w:val="en-IE" w:eastAsia="en-IE"/>
              </w:rPr>
              <w:t>T</w:t>
            </w:r>
            <w:r w:rsidRPr="001A3005">
              <w:rPr>
                <w:rFonts w:ascii="Calibri" w:hAnsi="Calibri" w:cs="Arial"/>
                <w:b/>
                <w:bCs/>
                <w:i/>
                <w:iCs/>
                <w:color w:val="000000" w:themeColor="text1"/>
                <w:sz w:val="20"/>
                <w:szCs w:val="20"/>
                <w:lang w:val="en-IE" w:eastAsia="en-IE"/>
              </w:rPr>
              <w:t>ION WITH THE LSRA ON THE ROLL OF PRACTISING BARRISTERS</w:t>
            </w:r>
            <w:r w:rsidR="004C42C6" w:rsidRPr="001A3005">
              <w:rPr>
                <w:rFonts w:ascii="Calibri" w:hAnsi="Calibri" w:cs="Arial"/>
                <w:b/>
                <w:bCs/>
                <w:i/>
                <w:iCs/>
                <w:color w:val="000000" w:themeColor="text1"/>
                <w:sz w:val="20"/>
                <w:szCs w:val="20"/>
                <w:lang w:val="en-IE" w:eastAsia="en-IE"/>
              </w:rPr>
              <w:t>*</w:t>
            </w:r>
            <w:r w:rsidR="001A3005">
              <w:rPr>
                <w:rFonts w:ascii="Calibri" w:hAnsi="Calibri" w:cs="Arial"/>
                <w:b/>
                <w:bCs/>
                <w:i/>
                <w:iCs/>
                <w:color w:val="000000" w:themeColor="text1"/>
                <w:sz w:val="20"/>
                <w:szCs w:val="20"/>
                <w:lang w:val="en-IE" w:eastAsia="en-IE"/>
              </w:rPr>
              <w:t>*</w:t>
            </w:r>
            <w:r w:rsidRPr="001A3005">
              <w:rPr>
                <w:rFonts w:ascii="Calibri" w:hAnsi="Calibri" w:cs="Arial"/>
                <w:b/>
                <w:bCs/>
                <w:i/>
                <w:iCs/>
                <w:color w:val="000000" w:themeColor="text1"/>
                <w:sz w:val="20"/>
                <w:szCs w:val="20"/>
                <w:lang w:val="en-IE" w:eastAsia="en-IE"/>
              </w:rPr>
              <w:t xml:space="preserve"> (www.lsra.ie)</w:t>
            </w:r>
            <w:r w:rsidR="00C2656C" w:rsidRPr="001A3005">
              <w:rPr>
                <w:rFonts w:ascii="Calibri" w:hAnsi="Calibri" w:cs="Arial"/>
                <w:b/>
                <w:bCs/>
                <w:i/>
                <w:iCs/>
                <w:color w:val="000000" w:themeColor="text1"/>
                <w:sz w:val="20"/>
                <w:szCs w:val="20"/>
                <w:lang w:val="en-IE" w:eastAsia="en-IE"/>
              </w:rPr>
              <w:t>.</w:t>
            </w:r>
            <w:r w:rsidRPr="001A3005">
              <w:rPr>
                <w:rFonts w:ascii="Calibri" w:hAnsi="Calibri" w:cs="Arial"/>
                <w:b/>
                <w:bCs/>
                <w:i/>
                <w:iCs/>
                <w:color w:val="000000" w:themeColor="text1"/>
                <w:sz w:val="20"/>
                <w:szCs w:val="20"/>
                <w:lang w:val="en-IE" w:eastAsia="en-IE"/>
              </w:rPr>
              <w:t xml:space="preserve"> </w:t>
            </w:r>
          </w:p>
          <w:p w14:paraId="4E826736" w14:textId="77777777" w:rsidR="007E4439" w:rsidRPr="001A3005" w:rsidRDefault="007E4439" w:rsidP="00A839E5">
            <w:pPr>
              <w:rPr>
                <w:rFonts w:ascii="Calibri" w:hAnsi="Calibri" w:cs="Arial"/>
                <w:b/>
                <w:bCs/>
                <w:i/>
                <w:iCs/>
                <w:color w:val="000000" w:themeColor="text1"/>
                <w:sz w:val="20"/>
                <w:szCs w:val="20"/>
                <w:lang w:val="en-IE" w:eastAsia="en-IE"/>
              </w:rPr>
            </w:pPr>
          </w:p>
          <w:p w14:paraId="7BBE5C27" w14:textId="0408427C" w:rsidR="004C42C6" w:rsidRPr="001A3005" w:rsidRDefault="001A3005" w:rsidP="00A839E5">
            <w:pPr>
              <w:rPr>
                <w:rFonts w:ascii="Calibri" w:hAnsi="Calibri" w:cs="Arial"/>
                <w:color w:val="000000" w:themeColor="text1"/>
                <w:sz w:val="20"/>
                <w:szCs w:val="20"/>
                <w:lang w:val="en-IE" w:eastAsia="en-IE"/>
              </w:rPr>
            </w:pPr>
            <w:r w:rsidRPr="001A3005">
              <w:rPr>
                <w:rFonts w:ascii="Calibri" w:hAnsi="Calibri" w:cs="Arial"/>
                <w:color w:val="000000" w:themeColor="text1"/>
                <w:sz w:val="20"/>
                <w:szCs w:val="20"/>
                <w:lang w:val="en-IE" w:eastAsia="en-IE"/>
              </w:rPr>
              <w:t>*</w:t>
            </w:r>
            <w:r w:rsidR="004C42C6" w:rsidRPr="001A3005">
              <w:rPr>
                <w:rFonts w:ascii="Calibri" w:hAnsi="Calibri" w:cs="Arial"/>
                <w:color w:val="000000" w:themeColor="text1"/>
                <w:sz w:val="20"/>
                <w:szCs w:val="20"/>
                <w:lang w:val="en-IE" w:eastAsia="en-IE"/>
              </w:rPr>
              <w:t xml:space="preserve">*If </w:t>
            </w:r>
            <w:r w:rsidR="007E4439" w:rsidRPr="001A3005">
              <w:rPr>
                <w:rFonts w:ascii="Calibri" w:hAnsi="Calibri" w:cs="Arial"/>
                <w:color w:val="000000" w:themeColor="text1"/>
                <w:sz w:val="20"/>
                <w:szCs w:val="20"/>
                <w:lang w:val="en-IE" w:eastAsia="en-IE"/>
              </w:rPr>
              <w:t xml:space="preserve">you have been </w:t>
            </w:r>
            <w:r w:rsidR="004C42C6" w:rsidRPr="001A3005">
              <w:rPr>
                <w:rFonts w:ascii="Calibri" w:hAnsi="Calibri" w:cs="Arial"/>
                <w:color w:val="000000" w:themeColor="text1"/>
                <w:sz w:val="20"/>
                <w:szCs w:val="20"/>
                <w:lang w:val="en-IE" w:eastAsia="en-IE"/>
              </w:rPr>
              <w:t>called to the Irish Bar or</w:t>
            </w:r>
            <w:r w:rsidR="007E4439" w:rsidRPr="001A3005">
              <w:rPr>
                <w:rFonts w:ascii="Calibri" w:hAnsi="Calibri" w:cs="Arial"/>
                <w:color w:val="000000" w:themeColor="text1"/>
                <w:sz w:val="20"/>
                <w:szCs w:val="20"/>
                <w:lang w:val="en-IE" w:eastAsia="en-IE"/>
              </w:rPr>
              <w:t xml:space="preserve"> are</w:t>
            </w:r>
            <w:r w:rsidR="004C42C6" w:rsidRPr="001A3005">
              <w:rPr>
                <w:rFonts w:ascii="Calibri" w:hAnsi="Calibri" w:cs="Arial"/>
                <w:color w:val="000000" w:themeColor="text1"/>
                <w:sz w:val="20"/>
                <w:szCs w:val="20"/>
                <w:lang w:val="en-IE" w:eastAsia="en-IE"/>
              </w:rPr>
              <w:t xml:space="preserve"> registered as an EU Registered Lawyer</w:t>
            </w:r>
            <w:r w:rsidR="007E4439" w:rsidRPr="001A3005">
              <w:rPr>
                <w:rFonts w:ascii="Calibri" w:hAnsi="Calibri" w:cs="Arial"/>
                <w:color w:val="000000" w:themeColor="text1"/>
                <w:sz w:val="20"/>
                <w:szCs w:val="20"/>
                <w:lang w:val="en-IE" w:eastAsia="en-IE"/>
              </w:rPr>
              <w:t xml:space="preserve"> and providing legal services in the Republic of Ireland, it is a legal requirement to register on the Roll of Practising Barristers with the LSRA (www.lsra.ie)</w:t>
            </w:r>
          </w:p>
        </w:tc>
      </w:tr>
      <w:tr w:rsidR="00C2656C" w:rsidRPr="00C2656C" w14:paraId="326A8F56" w14:textId="77777777" w:rsidTr="002B60AE">
        <w:trPr>
          <w:trHeight w:val="315"/>
        </w:trPr>
        <w:tc>
          <w:tcPr>
            <w:tcW w:w="2285" w:type="dxa"/>
            <w:gridSpan w:val="2"/>
            <w:tcBorders>
              <w:top w:val="nil"/>
              <w:left w:val="nil"/>
              <w:bottom w:val="nil"/>
              <w:right w:val="nil"/>
            </w:tcBorders>
            <w:shd w:val="clear" w:color="auto" w:fill="auto"/>
            <w:noWrap/>
            <w:vAlign w:val="bottom"/>
            <w:hideMark/>
          </w:tcPr>
          <w:p w14:paraId="13BEDE54" w14:textId="77777777" w:rsidR="007E7D37" w:rsidRDefault="007E7D37" w:rsidP="00C2656C">
            <w:pPr>
              <w:rPr>
                <w:rFonts w:ascii="Calibri" w:hAnsi="Calibri" w:cs="Arial"/>
                <w:b/>
                <w:bCs/>
                <w:color w:val="auto"/>
                <w:sz w:val="20"/>
                <w:szCs w:val="20"/>
                <w:u w:val="single"/>
                <w:lang w:val="en-IE" w:eastAsia="en-IE"/>
              </w:rPr>
            </w:pPr>
          </w:p>
          <w:p w14:paraId="1C63F0D1" w14:textId="77777777" w:rsidR="007E7D37" w:rsidRDefault="007E7D37" w:rsidP="00C2656C">
            <w:pPr>
              <w:rPr>
                <w:rFonts w:ascii="Calibri" w:hAnsi="Calibri" w:cs="Arial"/>
                <w:b/>
                <w:bCs/>
                <w:color w:val="auto"/>
                <w:sz w:val="20"/>
                <w:szCs w:val="20"/>
                <w:u w:val="single"/>
                <w:lang w:val="en-IE" w:eastAsia="en-IE"/>
              </w:rPr>
            </w:pPr>
          </w:p>
          <w:p w14:paraId="411A5386" w14:textId="77777777" w:rsidR="00C2656C" w:rsidRPr="00C2656C" w:rsidRDefault="00C2656C" w:rsidP="00C2656C">
            <w:pPr>
              <w:rPr>
                <w:rFonts w:ascii="Calibri" w:hAnsi="Calibri" w:cs="Arial"/>
                <w:b/>
                <w:bCs/>
                <w:color w:val="auto"/>
                <w:sz w:val="20"/>
                <w:szCs w:val="20"/>
                <w:u w:val="single"/>
                <w:lang w:val="en-IE" w:eastAsia="en-IE"/>
              </w:rPr>
            </w:pPr>
            <w:r w:rsidRPr="00C2656C">
              <w:rPr>
                <w:rFonts w:ascii="Calibri" w:hAnsi="Calibri" w:cs="Arial"/>
                <w:b/>
                <w:bCs/>
                <w:color w:val="auto"/>
                <w:sz w:val="20"/>
                <w:szCs w:val="20"/>
                <w:u w:val="single"/>
                <w:lang w:val="en-IE" w:eastAsia="en-IE"/>
              </w:rPr>
              <w:t>Declaration:</w:t>
            </w:r>
          </w:p>
        </w:tc>
        <w:tc>
          <w:tcPr>
            <w:tcW w:w="454" w:type="dxa"/>
            <w:tcBorders>
              <w:top w:val="nil"/>
              <w:left w:val="nil"/>
              <w:bottom w:val="nil"/>
              <w:right w:val="nil"/>
            </w:tcBorders>
            <w:shd w:val="clear" w:color="auto" w:fill="auto"/>
            <w:noWrap/>
            <w:vAlign w:val="bottom"/>
            <w:hideMark/>
          </w:tcPr>
          <w:p w14:paraId="2A030E1A"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5240CDCA"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1B23B020"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43288B20"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056E19C1"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6BDEAD65"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58AEE2F1"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48451D14"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1E7966D4" w14:textId="77777777" w:rsidR="00C2656C" w:rsidRPr="00C2656C" w:rsidRDefault="00C2656C" w:rsidP="00C2656C">
            <w:pPr>
              <w:rPr>
                <w:rFonts w:ascii="Calibri" w:hAnsi="Calibri" w:cs="Arial"/>
                <w:color w:val="auto"/>
                <w:sz w:val="20"/>
                <w:szCs w:val="20"/>
                <w:lang w:val="en-IE" w:eastAsia="en-IE"/>
              </w:rPr>
            </w:pPr>
          </w:p>
        </w:tc>
      </w:tr>
      <w:tr w:rsidR="00C2656C" w:rsidRPr="00C2656C" w14:paraId="6267CCAB" w14:textId="77777777" w:rsidTr="002B60AE">
        <w:trPr>
          <w:trHeight w:val="315"/>
        </w:trPr>
        <w:tc>
          <w:tcPr>
            <w:tcW w:w="1044" w:type="dxa"/>
            <w:tcBorders>
              <w:top w:val="nil"/>
              <w:left w:val="nil"/>
              <w:bottom w:val="nil"/>
              <w:right w:val="nil"/>
            </w:tcBorders>
            <w:shd w:val="clear" w:color="auto" w:fill="auto"/>
            <w:noWrap/>
            <w:vAlign w:val="bottom"/>
          </w:tcPr>
          <w:p w14:paraId="3D09922F" w14:textId="77777777" w:rsidR="00C2656C" w:rsidRPr="0088280E" w:rsidRDefault="00C2656C" w:rsidP="0088280E">
            <w:pPr>
              <w:pStyle w:val="ListParagraph"/>
              <w:ind w:left="360"/>
              <w:rPr>
                <w:rFonts w:ascii="Calibri" w:hAnsi="Calibri" w:cs="Arial"/>
                <w:b/>
                <w:bCs/>
                <w:color w:val="auto"/>
                <w:sz w:val="20"/>
                <w:szCs w:val="20"/>
                <w:lang w:val="en-IE" w:eastAsia="en-IE"/>
              </w:rPr>
            </w:pPr>
          </w:p>
        </w:tc>
        <w:tc>
          <w:tcPr>
            <w:tcW w:w="5878" w:type="dxa"/>
            <w:gridSpan w:val="6"/>
            <w:tcBorders>
              <w:top w:val="nil"/>
              <w:left w:val="nil"/>
              <w:bottom w:val="nil"/>
              <w:right w:val="nil"/>
            </w:tcBorders>
            <w:shd w:val="clear" w:color="auto" w:fill="auto"/>
            <w:noWrap/>
            <w:vAlign w:val="bottom"/>
            <w:hideMark/>
          </w:tcPr>
          <w:p w14:paraId="3339FAE7" w14:textId="77777777" w:rsidR="00C2656C" w:rsidRPr="002B60AE" w:rsidRDefault="00C2656C" w:rsidP="00093C7F">
            <w:pPr>
              <w:pStyle w:val="ListParagraph"/>
              <w:numPr>
                <w:ilvl w:val="0"/>
                <w:numId w:val="6"/>
              </w:numPr>
              <w:rPr>
                <w:rFonts w:ascii="Calibri" w:hAnsi="Calibri" w:cs="Arial"/>
                <w:color w:val="auto"/>
                <w:sz w:val="20"/>
                <w:szCs w:val="20"/>
                <w:lang w:val="en-IE" w:eastAsia="en-IE"/>
              </w:rPr>
            </w:pPr>
            <w:r w:rsidRPr="002B60AE">
              <w:rPr>
                <w:rFonts w:ascii="Calibri" w:hAnsi="Calibri" w:cs="Arial"/>
                <w:color w:val="auto"/>
                <w:sz w:val="20"/>
                <w:szCs w:val="20"/>
                <w:lang w:val="en-IE" w:eastAsia="en-IE"/>
              </w:rPr>
              <w:t>I hereby app</w:t>
            </w:r>
            <w:r w:rsidR="00A65ED2" w:rsidRPr="002B60AE">
              <w:rPr>
                <w:rFonts w:ascii="Calibri" w:hAnsi="Calibri" w:cs="Arial"/>
                <w:color w:val="auto"/>
                <w:sz w:val="20"/>
                <w:szCs w:val="20"/>
                <w:lang w:val="en-IE" w:eastAsia="en-IE"/>
              </w:rPr>
              <w:t>ly for External Association of T</w:t>
            </w:r>
            <w:r w:rsidRPr="002B60AE">
              <w:rPr>
                <w:rFonts w:ascii="Calibri" w:hAnsi="Calibri" w:cs="Arial"/>
                <w:color w:val="auto"/>
                <w:sz w:val="20"/>
                <w:szCs w:val="20"/>
                <w:lang w:val="en-IE" w:eastAsia="en-IE"/>
              </w:rPr>
              <w:t>he Bar of Ireland.</w:t>
            </w:r>
          </w:p>
        </w:tc>
        <w:tc>
          <w:tcPr>
            <w:tcW w:w="1147" w:type="dxa"/>
            <w:tcBorders>
              <w:top w:val="nil"/>
              <w:left w:val="nil"/>
              <w:bottom w:val="nil"/>
              <w:right w:val="nil"/>
            </w:tcBorders>
            <w:shd w:val="clear" w:color="auto" w:fill="auto"/>
            <w:noWrap/>
            <w:vAlign w:val="bottom"/>
            <w:hideMark/>
          </w:tcPr>
          <w:p w14:paraId="525B43FD"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124C131C"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0B85D69E"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8871CC7" w14:textId="77777777" w:rsidR="00C2656C" w:rsidRPr="00C2656C" w:rsidRDefault="00C2656C" w:rsidP="00C2656C">
            <w:pPr>
              <w:rPr>
                <w:rFonts w:ascii="Calibri" w:hAnsi="Calibri" w:cs="Arial"/>
                <w:color w:val="auto"/>
                <w:sz w:val="20"/>
                <w:szCs w:val="20"/>
                <w:lang w:val="en-IE" w:eastAsia="en-IE"/>
              </w:rPr>
            </w:pPr>
          </w:p>
        </w:tc>
      </w:tr>
      <w:tr w:rsidR="00C2656C" w:rsidRPr="00C2656C" w14:paraId="345316A4" w14:textId="77777777" w:rsidTr="002B60AE">
        <w:trPr>
          <w:trHeight w:val="315"/>
        </w:trPr>
        <w:tc>
          <w:tcPr>
            <w:tcW w:w="1044" w:type="dxa"/>
            <w:tcBorders>
              <w:top w:val="nil"/>
              <w:left w:val="nil"/>
              <w:bottom w:val="nil"/>
              <w:right w:val="nil"/>
            </w:tcBorders>
            <w:shd w:val="clear" w:color="auto" w:fill="auto"/>
            <w:noWrap/>
            <w:vAlign w:val="bottom"/>
          </w:tcPr>
          <w:p w14:paraId="432395CF"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tcPr>
          <w:p w14:paraId="4737104C"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2679153E"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0E30B901"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7E3607CB"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79D5EBEE"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1EC90CF6"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22030AD1"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69C2B868"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6E296EBB"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4689ECED" w14:textId="77777777" w:rsidR="00C2656C" w:rsidRPr="00C2656C" w:rsidRDefault="00C2656C" w:rsidP="00C2656C">
            <w:pPr>
              <w:rPr>
                <w:rFonts w:ascii="Calibri" w:hAnsi="Calibri" w:cs="Arial"/>
                <w:color w:val="auto"/>
                <w:sz w:val="20"/>
                <w:szCs w:val="20"/>
                <w:lang w:val="en-IE" w:eastAsia="en-IE"/>
              </w:rPr>
            </w:pPr>
          </w:p>
        </w:tc>
      </w:tr>
      <w:tr w:rsidR="00C2656C" w:rsidRPr="00C2656C" w14:paraId="632A2233" w14:textId="77777777" w:rsidTr="002B60AE">
        <w:trPr>
          <w:trHeight w:val="315"/>
        </w:trPr>
        <w:tc>
          <w:tcPr>
            <w:tcW w:w="1044" w:type="dxa"/>
            <w:tcBorders>
              <w:top w:val="nil"/>
              <w:left w:val="nil"/>
              <w:bottom w:val="nil"/>
              <w:right w:val="nil"/>
            </w:tcBorders>
            <w:shd w:val="clear" w:color="auto" w:fill="auto"/>
            <w:noWrap/>
            <w:vAlign w:val="bottom"/>
          </w:tcPr>
          <w:p w14:paraId="7298638C" w14:textId="77777777" w:rsidR="00C2656C" w:rsidRPr="0088280E" w:rsidRDefault="00C2656C" w:rsidP="0088280E">
            <w:pPr>
              <w:pStyle w:val="ListParagraph"/>
              <w:ind w:left="360"/>
              <w:rPr>
                <w:rFonts w:ascii="Calibri" w:hAnsi="Calibri" w:cs="Arial"/>
                <w:b/>
                <w:bCs/>
                <w:color w:val="auto"/>
                <w:sz w:val="20"/>
                <w:szCs w:val="20"/>
                <w:lang w:val="en-IE" w:eastAsia="en-IE"/>
              </w:rPr>
            </w:pPr>
          </w:p>
        </w:tc>
        <w:tc>
          <w:tcPr>
            <w:tcW w:w="7753" w:type="dxa"/>
            <w:gridSpan w:val="8"/>
            <w:tcBorders>
              <w:top w:val="nil"/>
              <w:left w:val="nil"/>
              <w:bottom w:val="nil"/>
              <w:right w:val="nil"/>
            </w:tcBorders>
            <w:shd w:val="clear" w:color="auto" w:fill="auto"/>
            <w:noWrap/>
            <w:vAlign w:val="bottom"/>
            <w:hideMark/>
          </w:tcPr>
          <w:p w14:paraId="5B2FE71F" w14:textId="77777777" w:rsidR="00C2656C" w:rsidRPr="002B60AE" w:rsidRDefault="00C2656C" w:rsidP="00093C7F">
            <w:pPr>
              <w:pStyle w:val="ListParagraph"/>
              <w:numPr>
                <w:ilvl w:val="0"/>
                <w:numId w:val="6"/>
              </w:numPr>
              <w:rPr>
                <w:rFonts w:ascii="Calibri" w:hAnsi="Calibri" w:cs="Arial"/>
                <w:color w:val="auto"/>
                <w:sz w:val="20"/>
                <w:szCs w:val="20"/>
                <w:lang w:val="en-IE" w:eastAsia="en-IE"/>
              </w:rPr>
            </w:pPr>
            <w:r w:rsidRPr="002B60AE">
              <w:rPr>
                <w:rFonts w:ascii="Calibri" w:hAnsi="Calibri" w:cs="Arial"/>
                <w:color w:val="auto"/>
                <w:sz w:val="20"/>
                <w:szCs w:val="20"/>
                <w:lang w:val="en-IE" w:eastAsia="en-IE"/>
              </w:rPr>
              <w:t>I confirm that I have fully and truthfully answered the questions set out herein.</w:t>
            </w:r>
          </w:p>
        </w:tc>
        <w:tc>
          <w:tcPr>
            <w:tcW w:w="500" w:type="dxa"/>
            <w:tcBorders>
              <w:top w:val="nil"/>
              <w:left w:val="nil"/>
              <w:bottom w:val="nil"/>
              <w:right w:val="nil"/>
            </w:tcBorders>
            <w:shd w:val="clear" w:color="auto" w:fill="auto"/>
            <w:noWrap/>
            <w:vAlign w:val="bottom"/>
            <w:hideMark/>
          </w:tcPr>
          <w:p w14:paraId="57C27471"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59F9E745" w14:textId="77777777" w:rsidR="00C2656C" w:rsidRPr="00C2656C" w:rsidRDefault="00C2656C" w:rsidP="00C2656C">
            <w:pPr>
              <w:rPr>
                <w:rFonts w:ascii="Calibri" w:hAnsi="Calibri" w:cs="Arial"/>
                <w:color w:val="auto"/>
                <w:sz w:val="20"/>
                <w:szCs w:val="20"/>
                <w:lang w:val="en-IE" w:eastAsia="en-IE"/>
              </w:rPr>
            </w:pPr>
          </w:p>
        </w:tc>
      </w:tr>
      <w:tr w:rsidR="00C2656C" w:rsidRPr="00C2656C" w14:paraId="434D413C" w14:textId="77777777" w:rsidTr="002B60AE">
        <w:trPr>
          <w:trHeight w:val="315"/>
        </w:trPr>
        <w:tc>
          <w:tcPr>
            <w:tcW w:w="1044" w:type="dxa"/>
            <w:tcBorders>
              <w:top w:val="nil"/>
              <w:left w:val="nil"/>
              <w:bottom w:val="nil"/>
              <w:right w:val="nil"/>
            </w:tcBorders>
            <w:shd w:val="clear" w:color="auto" w:fill="auto"/>
            <w:noWrap/>
            <w:vAlign w:val="bottom"/>
          </w:tcPr>
          <w:p w14:paraId="626EDA17"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51B17CD8"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210F582A"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64B61A19"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39141EED"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3F34EE0"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3825CCFB"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1D35785A"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2756CCE5"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47FF2982"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2E84289" w14:textId="77777777" w:rsidR="00C2656C" w:rsidRPr="00C2656C" w:rsidRDefault="00C2656C" w:rsidP="00C2656C">
            <w:pPr>
              <w:rPr>
                <w:rFonts w:ascii="Calibri" w:hAnsi="Calibri" w:cs="Arial"/>
                <w:color w:val="auto"/>
                <w:sz w:val="20"/>
                <w:szCs w:val="20"/>
                <w:lang w:val="en-IE" w:eastAsia="en-IE"/>
              </w:rPr>
            </w:pPr>
          </w:p>
        </w:tc>
      </w:tr>
      <w:tr w:rsidR="00C2656C" w:rsidRPr="00C2656C" w14:paraId="76AFBB2B" w14:textId="77777777" w:rsidTr="002B60AE">
        <w:trPr>
          <w:trHeight w:val="315"/>
        </w:trPr>
        <w:tc>
          <w:tcPr>
            <w:tcW w:w="1044" w:type="dxa"/>
            <w:tcBorders>
              <w:top w:val="nil"/>
              <w:left w:val="nil"/>
              <w:bottom w:val="nil"/>
              <w:right w:val="nil"/>
            </w:tcBorders>
            <w:shd w:val="clear" w:color="auto" w:fill="auto"/>
            <w:noWrap/>
          </w:tcPr>
          <w:p w14:paraId="05CC6EDF" w14:textId="77777777" w:rsidR="00C2656C" w:rsidRPr="0088280E" w:rsidRDefault="00C2656C" w:rsidP="0088280E">
            <w:pPr>
              <w:pStyle w:val="ListParagraph"/>
              <w:ind w:left="360"/>
              <w:rPr>
                <w:rFonts w:ascii="Calibri" w:hAnsi="Calibri" w:cs="Arial"/>
                <w:b/>
                <w:bCs/>
                <w:color w:val="auto"/>
                <w:sz w:val="20"/>
                <w:szCs w:val="20"/>
                <w:lang w:val="en-IE" w:eastAsia="en-IE"/>
              </w:rPr>
            </w:pPr>
          </w:p>
        </w:tc>
        <w:tc>
          <w:tcPr>
            <w:tcW w:w="8253" w:type="dxa"/>
            <w:gridSpan w:val="9"/>
            <w:vMerge w:val="restart"/>
            <w:tcBorders>
              <w:top w:val="nil"/>
              <w:left w:val="nil"/>
              <w:bottom w:val="nil"/>
              <w:right w:val="nil"/>
            </w:tcBorders>
            <w:shd w:val="clear" w:color="auto" w:fill="auto"/>
            <w:hideMark/>
          </w:tcPr>
          <w:p w14:paraId="0EC60CD9" w14:textId="77777777" w:rsidR="00C2656C" w:rsidRPr="002B60AE" w:rsidRDefault="00C2656C" w:rsidP="00093C7F">
            <w:pPr>
              <w:pStyle w:val="ListParagraph"/>
              <w:numPr>
                <w:ilvl w:val="0"/>
                <w:numId w:val="6"/>
              </w:numPr>
              <w:rPr>
                <w:rFonts w:ascii="Calibri" w:hAnsi="Calibri" w:cs="Arial"/>
                <w:color w:val="auto"/>
                <w:sz w:val="20"/>
                <w:szCs w:val="20"/>
                <w:lang w:val="en-IE" w:eastAsia="en-IE"/>
              </w:rPr>
            </w:pPr>
            <w:r w:rsidRPr="002B60AE">
              <w:rPr>
                <w:rFonts w:ascii="Calibri" w:hAnsi="Calibri" w:cs="Arial"/>
                <w:color w:val="auto"/>
                <w:sz w:val="20"/>
                <w:szCs w:val="20"/>
                <w:lang w:val="en-IE" w:eastAsia="en-IE"/>
              </w:rPr>
              <w:t>I am aware that if any information furnished by me herein or at any interview arising from my application is incorrect that I may, - at the discretion of the Council of The Bar of Ireland, have access revoked by The Bar of Ireland.</w:t>
            </w:r>
          </w:p>
        </w:tc>
        <w:tc>
          <w:tcPr>
            <w:tcW w:w="960" w:type="dxa"/>
            <w:tcBorders>
              <w:top w:val="nil"/>
              <w:left w:val="nil"/>
              <w:bottom w:val="nil"/>
              <w:right w:val="nil"/>
            </w:tcBorders>
            <w:shd w:val="clear" w:color="auto" w:fill="auto"/>
            <w:noWrap/>
            <w:vAlign w:val="bottom"/>
            <w:hideMark/>
          </w:tcPr>
          <w:p w14:paraId="5EE79E46" w14:textId="77777777" w:rsidR="00C2656C" w:rsidRPr="00C2656C" w:rsidRDefault="00C2656C" w:rsidP="00C2656C">
            <w:pPr>
              <w:rPr>
                <w:rFonts w:ascii="Calibri" w:hAnsi="Calibri" w:cs="Arial"/>
                <w:color w:val="auto"/>
                <w:sz w:val="20"/>
                <w:szCs w:val="20"/>
                <w:lang w:val="en-IE" w:eastAsia="en-IE"/>
              </w:rPr>
            </w:pPr>
          </w:p>
        </w:tc>
      </w:tr>
      <w:tr w:rsidR="00C2656C" w:rsidRPr="00C2656C" w14:paraId="2109DC7B" w14:textId="77777777" w:rsidTr="002B60AE">
        <w:trPr>
          <w:trHeight w:val="465"/>
        </w:trPr>
        <w:tc>
          <w:tcPr>
            <w:tcW w:w="1044" w:type="dxa"/>
            <w:tcBorders>
              <w:top w:val="nil"/>
              <w:left w:val="nil"/>
              <w:bottom w:val="nil"/>
              <w:right w:val="nil"/>
            </w:tcBorders>
            <w:shd w:val="clear" w:color="auto" w:fill="auto"/>
            <w:noWrap/>
            <w:vAlign w:val="bottom"/>
          </w:tcPr>
          <w:p w14:paraId="4EAC555C" w14:textId="77777777" w:rsidR="00C2656C" w:rsidRPr="00C2656C" w:rsidRDefault="00C2656C" w:rsidP="00C2656C">
            <w:pPr>
              <w:rPr>
                <w:rFonts w:ascii="Calibri" w:hAnsi="Calibri" w:cs="Arial"/>
                <w:color w:val="auto"/>
                <w:sz w:val="20"/>
                <w:szCs w:val="20"/>
                <w:lang w:val="en-IE" w:eastAsia="en-IE"/>
              </w:rPr>
            </w:pPr>
          </w:p>
        </w:tc>
        <w:tc>
          <w:tcPr>
            <w:tcW w:w="8253" w:type="dxa"/>
            <w:gridSpan w:val="9"/>
            <w:vMerge/>
            <w:tcBorders>
              <w:top w:val="nil"/>
              <w:left w:val="nil"/>
              <w:bottom w:val="nil"/>
              <w:right w:val="nil"/>
            </w:tcBorders>
            <w:vAlign w:val="center"/>
            <w:hideMark/>
          </w:tcPr>
          <w:p w14:paraId="44538443"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5305D003" w14:textId="77777777" w:rsidR="00C2656C" w:rsidRPr="00C2656C" w:rsidRDefault="00C2656C" w:rsidP="00C2656C">
            <w:pPr>
              <w:rPr>
                <w:rFonts w:ascii="Calibri" w:hAnsi="Calibri" w:cs="Arial"/>
                <w:color w:val="auto"/>
                <w:sz w:val="20"/>
                <w:szCs w:val="20"/>
                <w:lang w:val="en-IE" w:eastAsia="en-IE"/>
              </w:rPr>
            </w:pPr>
          </w:p>
        </w:tc>
      </w:tr>
      <w:tr w:rsidR="00C2656C" w:rsidRPr="00C2656C" w14:paraId="1E771C58" w14:textId="77777777" w:rsidTr="002B60AE">
        <w:trPr>
          <w:trHeight w:val="315"/>
        </w:trPr>
        <w:tc>
          <w:tcPr>
            <w:tcW w:w="1044" w:type="dxa"/>
            <w:tcBorders>
              <w:top w:val="nil"/>
              <w:left w:val="nil"/>
              <w:bottom w:val="nil"/>
              <w:right w:val="nil"/>
            </w:tcBorders>
            <w:shd w:val="clear" w:color="auto" w:fill="auto"/>
            <w:noWrap/>
            <w:vAlign w:val="bottom"/>
          </w:tcPr>
          <w:p w14:paraId="125C28E9"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noWrap/>
            <w:vAlign w:val="bottom"/>
            <w:hideMark/>
          </w:tcPr>
          <w:p w14:paraId="749A3E65"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noWrap/>
            <w:vAlign w:val="bottom"/>
            <w:hideMark/>
          </w:tcPr>
          <w:p w14:paraId="5C589B08"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noWrap/>
            <w:vAlign w:val="bottom"/>
            <w:hideMark/>
          </w:tcPr>
          <w:p w14:paraId="4E4062F0"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noWrap/>
            <w:vAlign w:val="bottom"/>
            <w:hideMark/>
          </w:tcPr>
          <w:p w14:paraId="172073A5"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noWrap/>
            <w:vAlign w:val="bottom"/>
            <w:hideMark/>
          </w:tcPr>
          <w:p w14:paraId="53014E57"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noWrap/>
            <w:vAlign w:val="bottom"/>
            <w:hideMark/>
          </w:tcPr>
          <w:p w14:paraId="742751CB"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noWrap/>
            <w:vAlign w:val="bottom"/>
            <w:hideMark/>
          </w:tcPr>
          <w:p w14:paraId="2379D20F"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noWrap/>
            <w:vAlign w:val="bottom"/>
            <w:hideMark/>
          </w:tcPr>
          <w:p w14:paraId="137C3FED"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20AD1C99"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C2EE795" w14:textId="77777777" w:rsidR="00C2656C" w:rsidRPr="00C2656C" w:rsidRDefault="00C2656C" w:rsidP="00C2656C">
            <w:pPr>
              <w:rPr>
                <w:rFonts w:ascii="Calibri" w:hAnsi="Calibri" w:cs="Arial"/>
                <w:color w:val="auto"/>
                <w:sz w:val="20"/>
                <w:szCs w:val="20"/>
                <w:lang w:val="en-IE" w:eastAsia="en-IE"/>
              </w:rPr>
            </w:pPr>
          </w:p>
        </w:tc>
      </w:tr>
      <w:tr w:rsidR="00C2656C" w:rsidRPr="00C2656C" w14:paraId="095D5478" w14:textId="77777777" w:rsidTr="002B60AE">
        <w:trPr>
          <w:trHeight w:val="405"/>
        </w:trPr>
        <w:tc>
          <w:tcPr>
            <w:tcW w:w="1044" w:type="dxa"/>
            <w:tcBorders>
              <w:top w:val="nil"/>
              <w:left w:val="nil"/>
              <w:bottom w:val="nil"/>
              <w:right w:val="nil"/>
            </w:tcBorders>
            <w:shd w:val="clear" w:color="auto" w:fill="auto"/>
            <w:noWrap/>
          </w:tcPr>
          <w:p w14:paraId="5A870DF2" w14:textId="77777777" w:rsidR="00C2656C" w:rsidRPr="0088280E" w:rsidRDefault="00C2656C" w:rsidP="0088280E">
            <w:pPr>
              <w:pStyle w:val="ListParagraph"/>
              <w:ind w:left="360"/>
              <w:rPr>
                <w:rFonts w:ascii="Calibri" w:hAnsi="Calibri" w:cs="Arial"/>
                <w:b/>
                <w:bCs/>
                <w:color w:val="auto"/>
                <w:sz w:val="20"/>
                <w:szCs w:val="20"/>
                <w:lang w:val="en-IE" w:eastAsia="en-IE"/>
              </w:rPr>
            </w:pPr>
          </w:p>
        </w:tc>
        <w:tc>
          <w:tcPr>
            <w:tcW w:w="8253" w:type="dxa"/>
            <w:gridSpan w:val="9"/>
            <w:vMerge w:val="restart"/>
            <w:tcBorders>
              <w:top w:val="nil"/>
              <w:left w:val="nil"/>
              <w:bottom w:val="nil"/>
              <w:right w:val="nil"/>
            </w:tcBorders>
            <w:shd w:val="clear" w:color="auto" w:fill="auto"/>
            <w:hideMark/>
          </w:tcPr>
          <w:p w14:paraId="0A2EDCAD" w14:textId="38EF6B7A" w:rsidR="0088280E" w:rsidRPr="002B60AE" w:rsidRDefault="00C2656C" w:rsidP="00093C7F">
            <w:pPr>
              <w:pStyle w:val="ListParagraph"/>
              <w:numPr>
                <w:ilvl w:val="0"/>
                <w:numId w:val="6"/>
              </w:numPr>
              <w:rPr>
                <w:rFonts w:ascii="Calibri" w:hAnsi="Calibri" w:cs="Arial"/>
                <w:color w:val="auto"/>
                <w:sz w:val="20"/>
                <w:szCs w:val="20"/>
                <w:lang w:val="en-IE" w:eastAsia="en-IE"/>
              </w:rPr>
            </w:pPr>
            <w:r w:rsidRPr="002B60AE">
              <w:rPr>
                <w:rFonts w:ascii="Calibri" w:hAnsi="Calibri" w:cs="Arial"/>
                <w:color w:val="auto"/>
                <w:sz w:val="20"/>
                <w:szCs w:val="20"/>
                <w:lang w:val="en-IE" w:eastAsia="en-IE"/>
              </w:rPr>
              <w:t xml:space="preserve">It is essential that any person applying for </w:t>
            </w:r>
            <w:r w:rsidR="00093C7F">
              <w:rPr>
                <w:rFonts w:ascii="Calibri" w:hAnsi="Calibri" w:cs="Arial"/>
                <w:color w:val="auto"/>
                <w:sz w:val="20"/>
                <w:szCs w:val="20"/>
                <w:lang w:val="en-IE" w:eastAsia="en-IE"/>
              </w:rPr>
              <w:t>External Association</w:t>
            </w:r>
            <w:r w:rsidRPr="002B60AE">
              <w:rPr>
                <w:rFonts w:ascii="Calibri" w:hAnsi="Calibri" w:cs="Arial"/>
                <w:color w:val="auto"/>
                <w:sz w:val="20"/>
                <w:szCs w:val="20"/>
                <w:lang w:val="en-IE" w:eastAsia="en-IE"/>
              </w:rPr>
              <w:t xml:space="preserve"> be familiar with the Code of Conduct for The Bar of Ireland and any amendments that might be made to it from time to time. Members of the Professional Practices Committee are always available to give guidance or interpretation of the Code when requested by any associ</w:t>
            </w:r>
            <w:r w:rsidR="001701B7" w:rsidRPr="002B60AE">
              <w:rPr>
                <w:rFonts w:ascii="Calibri" w:hAnsi="Calibri" w:cs="Arial"/>
                <w:color w:val="auto"/>
                <w:sz w:val="20"/>
                <w:szCs w:val="20"/>
                <w:lang w:val="en-IE" w:eastAsia="en-IE"/>
              </w:rPr>
              <w:t>a</w:t>
            </w:r>
            <w:r w:rsidRPr="002B60AE">
              <w:rPr>
                <w:rFonts w:ascii="Calibri" w:hAnsi="Calibri" w:cs="Arial"/>
                <w:color w:val="auto"/>
                <w:sz w:val="20"/>
                <w:szCs w:val="20"/>
                <w:lang w:val="en-IE" w:eastAsia="en-IE"/>
              </w:rPr>
              <w:t>te or prospective associate of the Library.  I confirm that I agree to abide by the te</w:t>
            </w:r>
            <w:r w:rsidR="00A65ED2" w:rsidRPr="002B60AE">
              <w:rPr>
                <w:rFonts w:ascii="Calibri" w:hAnsi="Calibri" w:cs="Arial"/>
                <w:color w:val="auto"/>
                <w:sz w:val="20"/>
                <w:szCs w:val="20"/>
                <w:lang w:val="en-IE" w:eastAsia="en-IE"/>
              </w:rPr>
              <w:t>rms of the Code of Conduct for T</w:t>
            </w:r>
            <w:r w:rsidRPr="002B60AE">
              <w:rPr>
                <w:rFonts w:ascii="Calibri" w:hAnsi="Calibri" w:cs="Arial"/>
                <w:color w:val="auto"/>
                <w:sz w:val="20"/>
                <w:szCs w:val="20"/>
                <w:lang w:val="en-IE" w:eastAsia="en-IE"/>
              </w:rPr>
              <w:t>he Bar of Ireland.</w:t>
            </w:r>
          </w:p>
          <w:p w14:paraId="42D49192" w14:textId="77777777" w:rsidR="0088280E" w:rsidRDefault="0088280E" w:rsidP="0088280E">
            <w:pPr>
              <w:rPr>
                <w:rFonts w:ascii="Calibri" w:hAnsi="Calibri" w:cs="Arial"/>
                <w:color w:val="auto"/>
                <w:sz w:val="20"/>
                <w:szCs w:val="20"/>
                <w:lang w:val="en-IE" w:eastAsia="en-IE"/>
              </w:rPr>
            </w:pPr>
          </w:p>
          <w:p w14:paraId="6FE154C5" w14:textId="0F8F16D5" w:rsidR="002B60AE" w:rsidRPr="001A3005" w:rsidRDefault="0088280E" w:rsidP="00093C7F">
            <w:pPr>
              <w:pStyle w:val="ListParagraph"/>
              <w:numPr>
                <w:ilvl w:val="0"/>
                <w:numId w:val="6"/>
              </w:numPr>
              <w:rPr>
                <w:rFonts w:ascii="Calibri" w:hAnsi="Calibri" w:cs="Arial"/>
                <w:color w:val="000000" w:themeColor="text1"/>
                <w:sz w:val="20"/>
                <w:szCs w:val="20"/>
                <w:lang w:val="en-IE" w:eastAsia="en-IE"/>
              </w:rPr>
            </w:pPr>
            <w:r w:rsidRPr="001A3005">
              <w:rPr>
                <w:rFonts w:ascii="Calibri" w:hAnsi="Calibri" w:cs="Arial"/>
                <w:color w:val="000000" w:themeColor="text1"/>
                <w:sz w:val="20"/>
                <w:szCs w:val="20"/>
                <w:lang w:val="en-IE" w:eastAsia="en-IE"/>
              </w:rPr>
              <w:t xml:space="preserve">It is essential that any person applying for </w:t>
            </w:r>
            <w:r w:rsidR="00093C7F">
              <w:rPr>
                <w:rFonts w:ascii="Calibri" w:hAnsi="Calibri" w:cs="Arial"/>
                <w:color w:val="000000" w:themeColor="text1"/>
                <w:sz w:val="20"/>
                <w:szCs w:val="20"/>
                <w:lang w:val="en-IE" w:eastAsia="en-IE"/>
              </w:rPr>
              <w:t>External Association</w:t>
            </w:r>
            <w:r w:rsidRPr="001A3005">
              <w:rPr>
                <w:rFonts w:ascii="Calibri" w:hAnsi="Calibri" w:cs="Arial"/>
                <w:color w:val="000000" w:themeColor="text1"/>
                <w:sz w:val="20"/>
                <w:szCs w:val="20"/>
                <w:lang w:val="en-IE" w:eastAsia="en-IE"/>
              </w:rPr>
              <w:t xml:space="preserve"> be familiar with the Code of </w:t>
            </w:r>
            <w:r w:rsidR="001A3005">
              <w:rPr>
                <w:rFonts w:ascii="Calibri" w:hAnsi="Calibri" w:cs="Arial"/>
                <w:color w:val="000000" w:themeColor="text1"/>
                <w:sz w:val="20"/>
                <w:szCs w:val="20"/>
                <w:lang w:val="en-IE" w:eastAsia="en-IE"/>
              </w:rPr>
              <w:t xml:space="preserve">Practice </w:t>
            </w:r>
            <w:r w:rsidRPr="001A3005">
              <w:rPr>
                <w:rFonts w:ascii="Calibri" w:hAnsi="Calibri" w:cs="Arial"/>
                <w:color w:val="000000" w:themeColor="text1"/>
                <w:sz w:val="20"/>
                <w:szCs w:val="20"/>
                <w:lang w:val="en-IE" w:eastAsia="en-IE"/>
              </w:rPr>
              <w:t xml:space="preserve">for </w:t>
            </w:r>
            <w:r w:rsidR="001A3005">
              <w:rPr>
                <w:rFonts w:ascii="Calibri" w:hAnsi="Calibri" w:cs="Arial"/>
                <w:color w:val="000000" w:themeColor="text1"/>
                <w:sz w:val="20"/>
                <w:szCs w:val="20"/>
                <w:lang w:val="en-IE" w:eastAsia="en-IE"/>
              </w:rPr>
              <w:t xml:space="preserve">Practising </w:t>
            </w:r>
            <w:r w:rsidR="00865511">
              <w:rPr>
                <w:rFonts w:ascii="Calibri" w:hAnsi="Calibri" w:cs="Arial"/>
                <w:color w:val="000000" w:themeColor="text1"/>
                <w:sz w:val="20"/>
                <w:szCs w:val="20"/>
                <w:lang w:val="en-IE" w:eastAsia="en-IE"/>
              </w:rPr>
              <w:t>B</w:t>
            </w:r>
            <w:r w:rsidR="001A3005">
              <w:rPr>
                <w:rFonts w:ascii="Calibri" w:hAnsi="Calibri" w:cs="Arial"/>
                <w:color w:val="000000" w:themeColor="text1"/>
                <w:sz w:val="20"/>
                <w:szCs w:val="20"/>
                <w:lang w:val="en-IE" w:eastAsia="en-IE"/>
              </w:rPr>
              <w:t xml:space="preserve">arristers </w:t>
            </w:r>
            <w:r w:rsidR="00093C7F">
              <w:rPr>
                <w:rFonts w:ascii="Calibri" w:hAnsi="Calibri" w:cs="Arial"/>
                <w:color w:val="000000" w:themeColor="text1"/>
                <w:sz w:val="20"/>
                <w:szCs w:val="20"/>
                <w:lang w:val="en-IE" w:eastAsia="en-IE"/>
              </w:rPr>
              <w:t xml:space="preserve">as outlined by </w:t>
            </w:r>
            <w:r w:rsidRPr="001A3005">
              <w:rPr>
                <w:rFonts w:ascii="Calibri" w:hAnsi="Calibri" w:cs="Arial"/>
                <w:color w:val="000000" w:themeColor="text1"/>
                <w:sz w:val="20"/>
                <w:szCs w:val="20"/>
                <w:lang w:val="en-IE" w:eastAsia="en-IE"/>
              </w:rPr>
              <w:t xml:space="preserve">the Legal Services Regulatory Authority and any amendments that might be made to it from time to time. See </w:t>
            </w:r>
            <w:hyperlink r:id="rId17" w:history="1">
              <w:r w:rsidRPr="001A3005">
                <w:rPr>
                  <w:rStyle w:val="Hyperlink"/>
                  <w:rFonts w:ascii="Calibri" w:hAnsi="Calibri" w:cs="Arial"/>
                  <w:color w:val="000000" w:themeColor="text1"/>
                  <w:sz w:val="20"/>
                  <w:szCs w:val="20"/>
                  <w:lang w:val="en-IE" w:eastAsia="en-IE"/>
                </w:rPr>
                <w:t>www.lsra.ie</w:t>
              </w:r>
            </w:hyperlink>
            <w:r w:rsidR="002B60AE" w:rsidRPr="001A3005">
              <w:rPr>
                <w:rFonts w:ascii="Calibri" w:hAnsi="Calibri" w:cs="Arial"/>
                <w:color w:val="000000" w:themeColor="text1"/>
                <w:sz w:val="20"/>
                <w:szCs w:val="20"/>
                <w:lang w:val="en-IE" w:eastAsia="en-IE"/>
              </w:rPr>
              <w:t xml:space="preserve"> </w:t>
            </w:r>
          </w:p>
          <w:p w14:paraId="327DF564" w14:textId="77777777" w:rsidR="002B60AE" w:rsidRPr="001A3005" w:rsidRDefault="002B60AE" w:rsidP="0088280E">
            <w:pPr>
              <w:rPr>
                <w:rFonts w:ascii="Calibri" w:hAnsi="Calibri" w:cs="Arial"/>
                <w:color w:val="000000" w:themeColor="text1"/>
                <w:sz w:val="20"/>
                <w:szCs w:val="20"/>
                <w:lang w:val="en-IE" w:eastAsia="en-IE"/>
              </w:rPr>
            </w:pPr>
          </w:p>
          <w:p w14:paraId="253BBF7E" w14:textId="79345280" w:rsidR="0088280E" w:rsidRPr="002B60AE" w:rsidRDefault="002B60AE" w:rsidP="00093C7F">
            <w:pPr>
              <w:pStyle w:val="ListParagraph"/>
              <w:numPr>
                <w:ilvl w:val="0"/>
                <w:numId w:val="6"/>
              </w:numPr>
              <w:rPr>
                <w:rFonts w:ascii="Calibri" w:hAnsi="Calibri" w:cs="Arial"/>
                <w:color w:val="auto"/>
                <w:sz w:val="20"/>
                <w:szCs w:val="20"/>
                <w:lang w:val="en-IE" w:eastAsia="en-IE"/>
              </w:rPr>
            </w:pPr>
            <w:r w:rsidRPr="002B60AE">
              <w:rPr>
                <w:rFonts w:ascii="Calibri" w:hAnsi="Calibri" w:cs="Arial"/>
                <w:color w:val="auto"/>
                <w:sz w:val="20"/>
                <w:szCs w:val="20"/>
                <w:lang w:val="en-IE" w:eastAsia="en-IE"/>
              </w:rPr>
              <w:lastRenderedPageBreak/>
              <w:t xml:space="preserve">I understand that External </w:t>
            </w:r>
            <w:r w:rsidR="00093C7F">
              <w:rPr>
                <w:rFonts w:ascii="Calibri" w:hAnsi="Calibri" w:cs="Arial"/>
                <w:color w:val="auto"/>
                <w:sz w:val="20"/>
                <w:szCs w:val="20"/>
                <w:lang w:val="en-IE" w:eastAsia="en-IE"/>
              </w:rPr>
              <w:t>A</w:t>
            </w:r>
            <w:r w:rsidRPr="002B60AE">
              <w:rPr>
                <w:rFonts w:ascii="Calibri" w:hAnsi="Calibri" w:cs="Arial"/>
                <w:color w:val="auto"/>
                <w:sz w:val="20"/>
                <w:szCs w:val="20"/>
                <w:lang w:val="en-IE" w:eastAsia="en-IE"/>
              </w:rPr>
              <w:t>ssociation allows for only occasional access to the Law Library and I agree to submit a 14 day notice written application to provide notice of any intention to access the Library and will re-apply in each case.</w:t>
            </w:r>
          </w:p>
          <w:p w14:paraId="002E072A" w14:textId="77777777" w:rsidR="002B60AE" w:rsidRDefault="002B60AE" w:rsidP="0088280E">
            <w:pPr>
              <w:rPr>
                <w:rFonts w:ascii="Calibri" w:hAnsi="Calibri" w:cs="Arial"/>
                <w:color w:val="auto"/>
                <w:sz w:val="20"/>
                <w:szCs w:val="20"/>
                <w:lang w:val="en-IE" w:eastAsia="en-IE"/>
              </w:rPr>
            </w:pPr>
          </w:p>
          <w:p w14:paraId="00D58731" w14:textId="77777777" w:rsidR="002B60AE" w:rsidRDefault="002B60AE" w:rsidP="00093C7F">
            <w:pPr>
              <w:pStyle w:val="ListParagraph"/>
              <w:numPr>
                <w:ilvl w:val="0"/>
                <w:numId w:val="6"/>
              </w:numPr>
              <w:rPr>
                <w:rFonts w:ascii="Calibri" w:hAnsi="Calibri" w:cs="Arial"/>
                <w:color w:val="auto"/>
                <w:sz w:val="20"/>
                <w:szCs w:val="20"/>
                <w:lang w:val="en-IE" w:eastAsia="en-IE"/>
              </w:rPr>
            </w:pPr>
            <w:r w:rsidRPr="002B60AE">
              <w:rPr>
                <w:rFonts w:ascii="Calibri" w:hAnsi="Calibri" w:cs="Arial"/>
                <w:color w:val="auto"/>
                <w:sz w:val="20"/>
                <w:szCs w:val="20"/>
                <w:lang w:val="en-IE" w:eastAsia="en-IE"/>
              </w:rPr>
              <w:t>I understand that the Council of The Bar of Ireland are not my regulatory body and as such I am not entitled to facilities afforded to members of The Bar of Ireland who are governed by the Code of Conduct and Rules of Membership.</w:t>
            </w:r>
          </w:p>
          <w:p w14:paraId="1AB0075F" w14:textId="77777777" w:rsidR="002B60AE" w:rsidRPr="002B60AE" w:rsidRDefault="002B60AE" w:rsidP="002B60AE">
            <w:pPr>
              <w:pStyle w:val="ListParagraph"/>
              <w:rPr>
                <w:rFonts w:ascii="Calibri" w:hAnsi="Calibri" w:cs="Arial"/>
                <w:color w:val="auto"/>
                <w:sz w:val="20"/>
                <w:szCs w:val="20"/>
                <w:lang w:val="en-IE" w:eastAsia="en-IE"/>
              </w:rPr>
            </w:pPr>
          </w:p>
          <w:p w14:paraId="6E177B92" w14:textId="77777777" w:rsidR="002B60AE" w:rsidRPr="002B60AE" w:rsidRDefault="002B60AE" w:rsidP="00093C7F">
            <w:pPr>
              <w:pStyle w:val="ListParagraph"/>
              <w:numPr>
                <w:ilvl w:val="0"/>
                <w:numId w:val="6"/>
              </w:numPr>
              <w:rPr>
                <w:rFonts w:ascii="Calibri" w:hAnsi="Calibri" w:cs="Arial"/>
                <w:color w:val="auto"/>
                <w:sz w:val="20"/>
                <w:szCs w:val="20"/>
                <w:lang w:val="en-IE" w:eastAsia="en-IE"/>
              </w:rPr>
            </w:pPr>
            <w:r>
              <w:rPr>
                <w:rFonts w:ascii="Calibri" w:hAnsi="Calibri" w:cs="Arial"/>
                <w:color w:val="auto"/>
                <w:sz w:val="20"/>
                <w:szCs w:val="20"/>
                <w:lang w:val="en-IE" w:eastAsia="en-IE"/>
              </w:rPr>
              <w:t>I agree and accept I am bound by the Terms &amp; Conditions as set out with the External Associate application.</w:t>
            </w:r>
          </w:p>
          <w:p w14:paraId="15EC8E12" w14:textId="77777777" w:rsidR="0088280E" w:rsidRPr="00C2656C" w:rsidRDefault="0088280E" w:rsidP="0088280E">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F131019" w14:textId="77777777" w:rsidR="00C2656C" w:rsidRPr="00C2656C" w:rsidRDefault="00C2656C" w:rsidP="00C2656C">
            <w:pPr>
              <w:rPr>
                <w:rFonts w:ascii="Calibri" w:hAnsi="Calibri" w:cs="Arial"/>
                <w:color w:val="auto"/>
                <w:sz w:val="20"/>
                <w:szCs w:val="20"/>
                <w:lang w:val="en-IE" w:eastAsia="en-IE"/>
              </w:rPr>
            </w:pPr>
          </w:p>
        </w:tc>
      </w:tr>
      <w:tr w:rsidR="00C2656C" w:rsidRPr="00C2656C" w14:paraId="7CC83FB5" w14:textId="77777777" w:rsidTr="002B60AE">
        <w:trPr>
          <w:trHeight w:val="1110"/>
        </w:trPr>
        <w:tc>
          <w:tcPr>
            <w:tcW w:w="1044" w:type="dxa"/>
            <w:tcBorders>
              <w:top w:val="nil"/>
              <w:left w:val="nil"/>
              <w:bottom w:val="nil"/>
              <w:right w:val="nil"/>
            </w:tcBorders>
            <w:shd w:val="clear" w:color="auto" w:fill="auto"/>
            <w:noWrap/>
            <w:vAlign w:val="bottom"/>
          </w:tcPr>
          <w:p w14:paraId="5C7E3AB6" w14:textId="77777777" w:rsidR="0088280E" w:rsidRPr="00C2656C" w:rsidRDefault="0088280E" w:rsidP="00C2656C">
            <w:pPr>
              <w:rPr>
                <w:rFonts w:ascii="Calibri" w:hAnsi="Calibri" w:cs="Arial"/>
                <w:color w:val="auto"/>
                <w:sz w:val="20"/>
                <w:szCs w:val="20"/>
                <w:lang w:val="en-IE" w:eastAsia="en-IE"/>
              </w:rPr>
            </w:pPr>
          </w:p>
        </w:tc>
        <w:tc>
          <w:tcPr>
            <w:tcW w:w="8253" w:type="dxa"/>
            <w:gridSpan w:val="9"/>
            <w:vMerge/>
            <w:tcBorders>
              <w:top w:val="nil"/>
              <w:left w:val="nil"/>
              <w:bottom w:val="nil"/>
              <w:right w:val="nil"/>
            </w:tcBorders>
            <w:vAlign w:val="center"/>
            <w:hideMark/>
          </w:tcPr>
          <w:p w14:paraId="719F3E04"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051B20DC" w14:textId="77777777" w:rsidR="00C2656C" w:rsidRPr="00C2656C" w:rsidRDefault="00C2656C" w:rsidP="00C2656C">
            <w:pPr>
              <w:rPr>
                <w:rFonts w:ascii="Calibri" w:hAnsi="Calibri" w:cs="Arial"/>
                <w:color w:val="auto"/>
                <w:sz w:val="20"/>
                <w:szCs w:val="20"/>
                <w:lang w:val="en-IE" w:eastAsia="en-IE"/>
              </w:rPr>
            </w:pPr>
          </w:p>
        </w:tc>
      </w:tr>
      <w:tr w:rsidR="00C2656C" w:rsidRPr="00C2656C" w14:paraId="44754F9F" w14:textId="77777777" w:rsidTr="002B60AE">
        <w:trPr>
          <w:trHeight w:val="315"/>
        </w:trPr>
        <w:tc>
          <w:tcPr>
            <w:tcW w:w="1044" w:type="dxa"/>
            <w:tcBorders>
              <w:top w:val="nil"/>
              <w:left w:val="nil"/>
              <w:bottom w:val="nil"/>
              <w:right w:val="nil"/>
            </w:tcBorders>
            <w:shd w:val="clear" w:color="auto" w:fill="auto"/>
            <w:noWrap/>
            <w:vAlign w:val="bottom"/>
            <w:hideMark/>
          </w:tcPr>
          <w:p w14:paraId="2940EDE7" w14:textId="77777777" w:rsidR="00C2656C" w:rsidRPr="00C2656C" w:rsidRDefault="00C2656C" w:rsidP="00C2656C">
            <w:pPr>
              <w:rPr>
                <w:rFonts w:ascii="Calibri" w:hAnsi="Calibri" w:cs="Arial"/>
                <w:color w:val="auto"/>
                <w:sz w:val="20"/>
                <w:szCs w:val="20"/>
                <w:lang w:val="en-IE" w:eastAsia="en-IE"/>
              </w:rPr>
            </w:pPr>
          </w:p>
        </w:tc>
        <w:tc>
          <w:tcPr>
            <w:tcW w:w="1241" w:type="dxa"/>
            <w:tcBorders>
              <w:top w:val="nil"/>
              <w:left w:val="nil"/>
              <w:bottom w:val="nil"/>
              <w:right w:val="nil"/>
            </w:tcBorders>
            <w:shd w:val="clear" w:color="auto" w:fill="auto"/>
            <w:vAlign w:val="bottom"/>
            <w:hideMark/>
          </w:tcPr>
          <w:p w14:paraId="3AF3872B" w14:textId="77777777" w:rsidR="00C2656C" w:rsidRPr="00C2656C" w:rsidRDefault="00C2656C" w:rsidP="00C2656C">
            <w:pPr>
              <w:rPr>
                <w:rFonts w:ascii="Calibri" w:hAnsi="Calibri" w:cs="Arial"/>
                <w:color w:val="auto"/>
                <w:sz w:val="20"/>
                <w:szCs w:val="20"/>
                <w:lang w:val="en-IE" w:eastAsia="en-IE"/>
              </w:rPr>
            </w:pPr>
          </w:p>
        </w:tc>
        <w:tc>
          <w:tcPr>
            <w:tcW w:w="454" w:type="dxa"/>
            <w:tcBorders>
              <w:top w:val="nil"/>
              <w:left w:val="nil"/>
              <w:bottom w:val="nil"/>
              <w:right w:val="nil"/>
            </w:tcBorders>
            <w:shd w:val="clear" w:color="auto" w:fill="auto"/>
            <w:vAlign w:val="bottom"/>
            <w:hideMark/>
          </w:tcPr>
          <w:p w14:paraId="2B9544B4" w14:textId="77777777" w:rsidR="00C2656C" w:rsidRPr="00C2656C" w:rsidRDefault="00C2656C" w:rsidP="00C2656C">
            <w:pPr>
              <w:rPr>
                <w:rFonts w:ascii="Calibri" w:hAnsi="Calibri" w:cs="Arial"/>
                <w:color w:val="auto"/>
                <w:sz w:val="20"/>
                <w:szCs w:val="20"/>
                <w:lang w:val="en-IE" w:eastAsia="en-IE"/>
              </w:rPr>
            </w:pPr>
          </w:p>
        </w:tc>
        <w:tc>
          <w:tcPr>
            <w:tcW w:w="1655" w:type="dxa"/>
            <w:tcBorders>
              <w:top w:val="nil"/>
              <w:left w:val="nil"/>
              <w:bottom w:val="nil"/>
              <w:right w:val="nil"/>
            </w:tcBorders>
            <w:shd w:val="clear" w:color="auto" w:fill="auto"/>
            <w:vAlign w:val="bottom"/>
            <w:hideMark/>
          </w:tcPr>
          <w:p w14:paraId="18797D31" w14:textId="77777777" w:rsidR="00C2656C" w:rsidRPr="00C2656C" w:rsidRDefault="00C2656C" w:rsidP="00C2656C">
            <w:pPr>
              <w:rPr>
                <w:rFonts w:ascii="Calibri" w:hAnsi="Calibri" w:cs="Arial"/>
                <w:color w:val="auto"/>
                <w:sz w:val="20"/>
                <w:szCs w:val="20"/>
                <w:lang w:val="en-IE" w:eastAsia="en-IE"/>
              </w:rPr>
            </w:pPr>
          </w:p>
        </w:tc>
        <w:tc>
          <w:tcPr>
            <w:tcW w:w="1086" w:type="dxa"/>
            <w:tcBorders>
              <w:top w:val="nil"/>
              <w:left w:val="nil"/>
              <w:bottom w:val="nil"/>
              <w:right w:val="nil"/>
            </w:tcBorders>
            <w:shd w:val="clear" w:color="auto" w:fill="auto"/>
            <w:vAlign w:val="bottom"/>
            <w:hideMark/>
          </w:tcPr>
          <w:p w14:paraId="07C48570" w14:textId="77777777" w:rsidR="00C2656C" w:rsidRPr="00C2656C" w:rsidRDefault="00C2656C" w:rsidP="00C2656C">
            <w:pPr>
              <w:rPr>
                <w:rFonts w:ascii="Calibri" w:hAnsi="Calibri" w:cs="Arial"/>
                <w:color w:val="auto"/>
                <w:sz w:val="20"/>
                <w:szCs w:val="20"/>
                <w:lang w:val="en-IE" w:eastAsia="en-IE"/>
              </w:rPr>
            </w:pPr>
          </w:p>
        </w:tc>
        <w:tc>
          <w:tcPr>
            <w:tcW w:w="950" w:type="dxa"/>
            <w:tcBorders>
              <w:top w:val="nil"/>
              <w:left w:val="nil"/>
              <w:bottom w:val="nil"/>
              <w:right w:val="nil"/>
            </w:tcBorders>
            <w:shd w:val="clear" w:color="auto" w:fill="auto"/>
            <w:vAlign w:val="bottom"/>
            <w:hideMark/>
          </w:tcPr>
          <w:p w14:paraId="193FDBDA" w14:textId="77777777" w:rsidR="00C2656C" w:rsidRPr="00C2656C" w:rsidRDefault="00C2656C" w:rsidP="00C2656C">
            <w:pPr>
              <w:rPr>
                <w:rFonts w:ascii="Calibri" w:hAnsi="Calibri" w:cs="Arial"/>
                <w:color w:val="auto"/>
                <w:sz w:val="20"/>
                <w:szCs w:val="20"/>
                <w:lang w:val="en-IE" w:eastAsia="en-IE"/>
              </w:rPr>
            </w:pPr>
          </w:p>
        </w:tc>
        <w:tc>
          <w:tcPr>
            <w:tcW w:w="492" w:type="dxa"/>
            <w:tcBorders>
              <w:top w:val="nil"/>
              <w:left w:val="nil"/>
              <w:bottom w:val="nil"/>
              <w:right w:val="nil"/>
            </w:tcBorders>
            <w:shd w:val="clear" w:color="auto" w:fill="auto"/>
            <w:vAlign w:val="bottom"/>
            <w:hideMark/>
          </w:tcPr>
          <w:p w14:paraId="41E1FC95" w14:textId="77777777" w:rsidR="00C2656C" w:rsidRPr="00C2656C" w:rsidRDefault="00C2656C" w:rsidP="00C2656C">
            <w:pPr>
              <w:rPr>
                <w:rFonts w:ascii="Calibri" w:hAnsi="Calibri" w:cs="Arial"/>
                <w:color w:val="auto"/>
                <w:sz w:val="20"/>
                <w:szCs w:val="20"/>
                <w:lang w:val="en-IE" w:eastAsia="en-IE"/>
              </w:rPr>
            </w:pPr>
          </w:p>
        </w:tc>
        <w:tc>
          <w:tcPr>
            <w:tcW w:w="1147" w:type="dxa"/>
            <w:tcBorders>
              <w:top w:val="nil"/>
              <w:left w:val="nil"/>
              <w:bottom w:val="nil"/>
              <w:right w:val="nil"/>
            </w:tcBorders>
            <w:shd w:val="clear" w:color="auto" w:fill="auto"/>
            <w:vAlign w:val="bottom"/>
            <w:hideMark/>
          </w:tcPr>
          <w:p w14:paraId="15A3B76C" w14:textId="77777777" w:rsidR="00C2656C" w:rsidRPr="00C2656C" w:rsidRDefault="00C2656C" w:rsidP="00C2656C">
            <w:pPr>
              <w:rPr>
                <w:rFonts w:ascii="Calibri" w:hAnsi="Calibri" w:cs="Arial"/>
                <w:color w:val="auto"/>
                <w:sz w:val="20"/>
                <w:szCs w:val="20"/>
                <w:lang w:val="en-IE" w:eastAsia="en-IE"/>
              </w:rPr>
            </w:pPr>
          </w:p>
        </w:tc>
        <w:tc>
          <w:tcPr>
            <w:tcW w:w="728" w:type="dxa"/>
            <w:tcBorders>
              <w:top w:val="nil"/>
              <w:left w:val="nil"/>
              <w:bottom w:val="nil"/>
              <w:right w:val="nil"/>
            </w:tcBorders>
            <w:shd w:val="clear" w:color="auto" w:fill="auto"/>
            <w:vAlign w:val="bottom"/>
            <w:hideMark/>
          </w:tcPr>
          <w:p w14:paraId="44C0752A" w14:textId="77777777" w:rsidR="00C2656C" w:rsidRPr="00C2656C" w:rsidRDefault="00C2656C" w:rsidP="00C2656C">
            <w:pPr>
              <w:rPr>
                <w:rFonts w:ascii="Calibri" w:hAnsi="Calibri" w:cs="Arial"/>
                <w:color w:val="auto"/>
                <w:sz w:val="20"/>
                <w:szCs w:val="20"/>
                <w:lang w:val="en-IE" w:eastAsia="en-IE"/>
              </w:rPr>
            </w:pPr>
          </w:p>
        </w:tc>
        <w:tc>
          <w:tcPr>
            <w:tcW w:w="500" w:type="dxa"/>
            <w:tcBorders>
              <w:top w:val="nil"/>
              <w:left w:val="nil"/>
              <w:bottom w:val="nil"/>
              <w:right w:val="nil"/>
            </w:tcBorders>
            <w:shd w:val="clear" w:color="auto" w:fill="auto"/>
            <w:noWrap/>
            <w:vAlign w:val="bottom"/>
            <w:hideMark/>
          </w:tcPr>
          <w:p w14:paraId="265B9850" w14:textId="77777777" w:rsidR="00C2656C" w:rsidRPr="00C2656C" w:rsidRDefault="00C2656C" w:rsidP="00C2656C">
            <w:pPr>
              <w:rPr>
                <w:rFonts w:ascii="Calibri" w:hAnsi="Calibri" w:cs="Arial"/>
                <w:color w:val="auto"/>
                <w:sz w:val="20"/>
                <w:szCs w:val="20"/>
                <w:lang w:val="en-IE" w:eastAsia="en-IE"/>
              </w:rPr>
            </w:pPr>
          </w:p>
        </w:tc>
        <w:tc>
          <w:tcPr>
            <w:tcW w:w="960" w:type="dxa"/>
            <w:tcBorders>
              <w:top w:val="nil"/>
              <w:left w:val="nil"/>
              <w:bottom w:val="nil"/>
              <w:right w:val="nil"/>
            </w:tcBorders>
            <w:shd w:val="clear" w:color="auto" w:fill="auto"/>
            <w:noWrap/>
            <w:vAlign w:val="bottom"/>
            <w:hideMark/>
          </w:tcPr>
          <w:p w14:paraId="22EEF68D" w14:textId="77777777" w:rsidR="00C2656C" w:rsidRPr="00C2656C" w:rsidRDefault="00C2656C" w:rsidP="00C2656C">
            <w:pPr>
              <w:rPr>
                <w:rFonts w:ascii="Calibri" w:hAnsi="Calibri" w:cs="Arial"/>
                <w:color w:val="auto"/>
                <w:sz w:val="20"/>
                <w:szCs w:val="20"/>
                <w:lang w:val="en-IE" w:eastAsia="en-IE"/>
              </w:rPr>
            </w:pPr>
          </w:p>
        </w:tc>
      </w:tr>
    </w:tbl>
    <w:p w14:paraId="637C5CC7" w14:textId="77777777" w:rsidR="00B019E5" w:rsidRPr="001A3005" w:rsidRDefault="00B019E5" w:rsidP="00B019E5">
      <w:pPr>
        <w:ind w:right="1406"/>
        <w:rPr>
          <w:rFonts w:cs="Arial"/>
          <w:b/>
          <w:color w:val="000000" w:themeColor="text1"/>
          <w:sz w:val="20"/>
          <w:szCs w:val="20"/>
          <w:lang w:eastAsia="en-IE"/>
        </w:rPr>
      </w:pPr>
      <w:r w:rsidRPr="001A3005">
        <w:rPr>
          <w:rFonts w:ascii="Calibri" w:hAnsi="Calibri" w:cs="Arial"/>
          <w:b/>
          <w:color w:val="000000" w:themeColor="text1"/>
          <w:sz w:val="20"/>
          <w:szCs w:val="20"/>
          <w:lang w:val="en-IE" w:eastAsia="en-IE"/>
        </w:rPr>
        <w:t>It is now a legal requirement that all practicing barristers in the Republic of Ireland are registered with the LSRA. Please confirm that you have registered with the LSRA on the Roll of Practising Barristers.</w:t>
      </w:r>
    </w:p>
    <w:p w14:paraId="35002C37" w14:textId="77777777" w:rsidR="00B019E5" w:rsidRPr="001A3005" w:rsidRDefault="00B019E5" w:rsidP="007E17BF">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Calibri" w:hAnsi="Calibri" w:cs="Arial"/>
          <w:b/>
          <w:color w:val="000000" w:themeColor="text1"/>
          <w:sz w:val="20"/>
          <w:szCs w:val="20"/>
          <w:lang w:val="en-IE" w:eastAsia="en-IE"/>
        </w:rPr>
      </w:pPr>
    </w:p>
    <w:p w14:paraId="62ACFF5D" w14:textId="77777777" w:rsidR="007E7D37" w:rsidRDefault="00B019E5" w:rsidP="007E17BF">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Calibri" w:hAnsi="Calibri" w:cs="Arial"/>
          <w:b/>
          <w:color w:val="000000" w:themeColor="text1"/>
          <w:sz w:val="20"/>
          <w:szCs w:val="20"/>
          <w:lang w:val="en-IE" w:eastAsia="en-IE"/>
        </w:rPr>
      </w:pPr>
      <w:r w:rsidRPr="001A3005">
        <w:rPr>
          <w:rFonts w:ascii="Calibri" w:hAnsi="Calibri" w:cs="Arial"/>
          <w:b/>
          <w:color w:val="000000" w:themeColor="text1"/>
          <w:sz w:val="20"/>
          <w:szCs w:val="20"/>
          <w:lang w:val="en-IE" w:eastAsia="en-IE"/>
        </w:rPr>
        <w:t>Yes</w:t>
      </w:r>
      <w:r w:rsidRPr="001A3005">
        <w:rPr>
          <w:rFonts w:ascii="Calibri" w:hAnsi="Calibri"/>
          <w:color w:val="000000" w:themeColor="text1"/>
          <w:sz w:val="22"/>
        </w:rPr>
        <w:t xml:space="preserve"> </w:t>
      </w:r>
      <w:r w:rsidRPr="001A3005">
        <w:rPr>
          <w:rFonts w:ascii="Calibri" w:hAnsi="Calibri"/>
          <w:color w:val="000000" w:themeColor="text1"/>
          <w:sz w:val="22"/>
          <w:bdr w:val="single" w:sz="4" w:space="0" w:color="auto" w:frame="1"/>
        </w:rPr>
        <w:t xml:space="preserve">     </w:t>
      </w:r>
      <w:r w:rsidRPr="001A3005">
        <w:rPr>
          <w:rFonts w:ascii="Calibri" w:hAnsi="Calibri"/>
          <w:color w:val="000000" w:themeColor="text1"/>
          <w:sz w:val="22"/>
        </w:rPr>
        <w:t> </w:t>
      </w:r>
      <w:r w:rsidR="007E4439" w:rsidRPr="007E17BF">
        <w:rPr>
          <w:rFonts w:ascii="Calibri" w:hAnsi="Calibri" w:cs="Arial"/>
          <w:b/>
          <w:color w:val="000000" w:themeColor="text1"/>
          <w:sz w:val="20"/>
          <w:szCs w:val="20"/>
          <w:lang w:val="en-IE" w:eastAsia="en-IE"/>
        </w:rPr>
        <w:t>No</w:t>
      </w:r>
      <w:r w:rsidR="007E7D37">
        <w:rPr>
          <w:rFonts w:ascii="Calibri" w:hAnsi="Calibri" w:cs="Arial"/>
          <w:b/>
          <w:color w:val="000000" w:themeColor="text1"/>
          <w:sz w:val="20"/>
          <w:szCs w:val="20"/>
          <w:lang w:val="en-IE" w:eastAsia="en-IE"/>
        </w:rPr>
        <w:t>*</w:t>
      </w:r>
      <w:r w:rsidR="007E4439" w:rsidRPr="007E17BF">
        <w:rPr>
          <w:rFonts w:ascii="Calibri" w:hAnsi="Calibri" w:cs="Arial"/>
          <w:b/>
          <w:color w:val="000000" w:themeColor="text1"/>
          <w:sz w:val="20"/>
          <w:szCs w:val="20"/>
          <w:lang w:val="en-IE" w:eastAsia="en-IE"/>
        </w:rPr>
        <w:t> </w:t>
      </w:r>
      <w:r w:rsidR="007E4439" w:rsidRPr="0066439E">
        <w:rPr>
          <w:rFonts w:ascii="Calibri" w:hAnsi="Calibri"/>
          <w:color w:val="FF0000"/>
          <w:sz w:val="22"/>
          <w:bdr w:val="single" w:sz="4" w:space="0" w:color="auto" w:frame="1"/>
        </w:rPr>
        <w:t xml:space="preserve">     </w:t>
      </w:r>
      <w:r w:rsidR="007E4439" w:rsidRPr="007E17BF">
        <w:rPr>
          <w:rFonts w:ascii="Calibri" w:hAnsi="Calibri" w:cs="Arial"/>
          <w:b/>
          <w:color w:val="000000" w:themeColor="text1"/>
          <w:sz w:val="20"/>
          <w:szCs w:val="20"/>
          <w:lang w:val="en-IE" w:eastAsia="en-IE"/>
        </w:rPr>
        <w:t> </w:t>
      </w:r>
      <w:r w:rsidR="007E4439">
        <w:rPr>
          <w:rFonts w:ascii="Calibri" w:hAnsi="Calibri" w:cs="Arial"/>
          <w:b/>
          <w:color w:val="000000" w:themeColor="text1"/>
          <w:sz w:val="20"/>
          <w:szCs w:val="20"/>
          <w:lang w:val="en-IE" w:eastAsia="en-IE"/>
        </w:rPr>
        <w:t xml:space="preserve"> </w:t>
      </w:r>
    </w:p>
    <w:p w14:paraId="21CD7445" w14:textId="77777777" w:rsidR="007E7D37" w:rsidRDefault="007E7D37" w:rsidP="007E17BF">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Calibri" w:hAnsi="Calibri" w:cs="Arial"/>
          <w:b/>
          <w:color w:val="000000" w:themeColor="text1"/>
          <w:sz w:val="20"/>
          <w:szCs w:val="20"/>
          <w:lang w:val="en-IE" w:eastAsia="en-IE"/>
        </w:rPr>
      </w:pPr>
    </w:p>
    <w:p w14:paraId="61F23A9B" w14:textId="77777777" w:rsidR="00B019E5" w:rsidRPr="007E4439" w:rsidRDefault="007E7D37" w:rsidP="007E17BF">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Calibri" w:hAnsi="Calibri" w:cs="Arial"/>
          <w:b/>
          <w:color w:val="000000" w:themeColor="text1"/>
          <w:sz w:val="20"/>
          <w:szCs w:val="20"/>
          <w:lang w:val="en-IE" w:eastAsia="en-IE"/>
        </w:rPr>
      </w:pPr>
      <w:r>
        <w:rPr>
          <w:rFonts w:ascii="Calibri" w:hAnsi="Calibri" w:cs="Arial"/>
          <w:b/>
          <w:color w:val="000000" w:themeColor="text1"/>
          <w:sz w:val="20"/>
          <w:szCs w:val="20"/>
          <w:lang w:val="en-IE" w:eastAsia="en-IE"/>
        </w:rPr>
        <w:t>*</w:t>
      </w:r>
      <w:r w:rsidR="007E4439">
        <w:rPr>
          <w:rFonts w:ascii="Calibri" w:hAnsi="Calibri" w:cs="Arial"/>
          <w:b/>
          <w:color w:val="000000" w:themeColor="text1"/>
          <w:sz w:val="20"/>
          <w:szCs w:val="20"/>
          <w:lang w:val="en-IE" w:eastAsia="en-IE"/>
        </w:rPr>
        <w:t>(</w:t>
      </w:r>
      <w:r w:rsidR="007E4439" w:rsidRPr="007E7D37">
        <w:rPr>
          <w:rFonts w:ascii="Calibri" w:hAnsi="Calibri" w:cs="Arial"/>
          <w:b/>
          <w:i/>
          <w:color w:val="000000" w:themeColor="text1"/>
          <w:sz w:val="20"/>
          <w:szCs w:val="20"/>
          <w:lang w:val="en-IE" w:eastAsia="en-IE"/>
        </w:rPr>
        <w:t>No is only applicable, if you have not been called to the Irish Bar or registered as an EU Registered Lawyer</w:t>
      </w:r>
      <w:r w:rsidR="007E4439">
        <w:rPr>
          <w:rFonts w:ascii="Calibri" w:hAnsi="Calibri" w:cs="Arial"/>
          <w:b/>
          <w:color w:val="000000" w:themeColor="text1"/>
          <w:sz w:val="20"/>
          <w:szCs w:val="20"/>
          <w:lang w:val="en-IE" w:eastAsia="en-IE"/>
        </w:rPr>
        <w:t>)</w:t>
      </w:r>
    </w:p>
    <w:p w14:paraId="24BF2759" w14:textId="77777777" w:rsidR="00B019E5" w:rsidRDefault="00B019E5" w:rsidP="007E17BF">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Calibri" w:hAnsi="Calibri" w:cs="Arial"/>
          <w:b/>
          <w:color w:val="000000" w:themeColor="text1"/>
          <w:sz w:val="20"/>
          <w:szCs w:val="20"/>
          <w:lang w:val="en-IE" w:eastAsia="en-IE"/>
        </w:rPr>
      </w:pPr>
    </w:p>
    <w:p w14:paraId="54554F68" w14:textId="77777777" w:rsidR="007E7D37" w:rsidRDefault="007E7D37" w:rsidP="007E17BF">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Calibri" w:hAnsi="Calibri" w:cs="Arial"/>
          <w:b/>
          <w:color w:val="000000" w:themeColor="text1"/>
          <w:sz w:val="20"/>
          <w:szCs w:val="20"/>
          <w:lang w:val="en-IE" w:eastAsia="en-IE"/>
        </w:rPr>
      </w:pPr>
    </w:p>
    <w:p w14:paraId="67D42CF5" w14:textId="77777777" w:rsidR="0093638C" w:rsidRPr="007E17BF" w:rsidRDefault="0093638C" w:rsidP="007E17BF">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Calibri" w:hAnsi="Calibri" w:cs="Arial"/>
          <w:b/>
          <w:color w:val="000000" w:themeColor="text1"/>
          <w:sz w:val="20"/>
          <w:szCs w:val="20"/>
          <w:lang w:val="en-IE" w:eastAsia="en-IE"/>
        </w:rPr>
      </w:pPr>
      <w:r w:rsidRPr="007E17BF">
        <w:rPr>
          <w:rFonts w:ascii="Calibri" w:hAnsi="Calibri" w:cs="Arial"/>
          <w:b/>
          <w:color w:val="000000" w:themeColor="text1"/>
          <w:sz w:val="20"/>
          <w:szCs w:val="20"/>
          <w:lang w:val="en-IE" w:eastAsia="en-IE"/>
        </w:rPr>
        <w:t xml:space="preserve">Do you consent to the processing of your personal data, including </w:t>
      </w:r>
      <w:r w:rsidR="00A40E32" w:rsidRPr="007E17BF">
        <w:rPr>
          <w:rFonts w:ascii="Calibri" w:hAnsi="Calibri" w:cs="Arial"/>
          <w:b/>
          <w:color w:val="000000" w:themeColor="text1"/>
          <w:sz w:val="20"/>
          <w:szCs w:val="20"/>
          <w:lang w:val="en-IE" w:eastAsia="en-IE"/>
        </w:rPr>
        <w:t xml:space="preserve">your </w:t>
      </w:r>
      <w:r w:rsidRPr="007E17BF">
        <w:rPr>
          <w:rFonts w:ascii="Calibri" w:hAnsi="Calibri" w:cs="Arial"/>
          <w:b/>
          <w:color w:val="000000" w:themeColor="text1"/>
          <w:sz w:val="20"/>
          <w:szCs w:val="20"/>
          <w:lang w:val="en-IE" w:eastAsia="en-IE"/>
        </w:rPr>
        <w:t>photo</w:t>
      </w:r>
      <w:r w:rsidR="00A40E32" w:rsidRPr="007E17BF">
        <w:rPr>
          <w:rFonts w:ascii="Calibri" w:hAnsi="Calibri" w:cs="Arial"/>
          <w:b/>
          <w:color w:val="000000" w:themeColor="text1"/>
          <w:sz w:val="20"/>
          <w:szCs w:val="20"/>
          <w:lang w:val="en-IE" w:eastAsia="en-IE"/>
        </w:rPr>
        <w:t>graph</w:t>
      </w:r>
      <w:r w:rsidR="007E17BF">
        <w:rPr>
          <w:rFonts w:ascii="Calibri" w:hAnsi="Calibri" w:cs="Arial"/>
          <w:b/>
          <w:color w:val="000000" w:themeColor="text1"/>
          <w:sz w:val="20"/>
          <w:szCs w:val="20"/>
          <w:lang w:val="en-IE" w:eastAsia="en-IE"/>
        </w:rPr>
        <w:t>?</w:t>
      </w:r>
      <w:r w:rsidRPr="007E17BF">
        <w:rPr>
          <w:rFonts w:ascii="Calibri" w:hAnsi="Calibri" w:cs="Arial"/>
          <w:b/>
          <w:color w:val="000000" w:themeColor="text1"/>
          <w:sz w:val="20"/>
          <w:szCs w:val="20"/>
          <w:lang w:val="en-IE" w:eastAsia="en-IE"/>
        </w:rPr>
        <w:t xml:space="preserve"> </w:t>
      </w:r>
      <w:r w:rsidR="007E17BF">
        <w:rPr>
          <w:rFonts w:ascii="Calibri" w:hAnsi="Calibri" w:cs="Arial"/>
          <w:b/>
          <w:color w:val="000000" w:themeColor="text1"/>
          <w:sz w:val="20"/>
          <w:szCs w:val="20"/>
          <w:lang w:val="en-IE" w:eastAsia="en-IE"/>
        </w:rPr>
        <w:t>T</w:t>
      </w:r>
      <w:r w:rsidR="00A40E32" w:rsidRPr="007E17BF">
        <w:rPr>
          <w:rFonts w:ascii="Calibri" w:hAnsi="Calibri" w:cs="Arial"/>
          <w:b/>
          <w:color w:val="000000" w:themeColor="text1"/>
          <w:sz w:val="20"/>
          <w:szCs w:val="20"/>
          <w:lang w:val="en-IE" w:eastAsia="en-IE"/>
        </w:rPr>
        <w:t xml:space="preserve">his </w:t>
      </w:r>
      <w:r w:rsidRPr="007E17BF">
        <w:rPr>
          <w:rFonts w:ascii="Calibri" w:hAnsi="Calibri" w:cs="Arial"/>
          <w:b/>
          <w:color w:val="000000" w:themeColor="text1"/>
          <w:sz w:val="20"/>
          <w:szCs w:val="20"/>
          <w:lang w:val="en-IE" w:eastAsia="en-IE"/>
        </w:rPr>
        <w:t>information is required for the purpose of processing</w:t>
      </w:r>
      <w:r w:rsidR="007E17BF">
        <w:rPr>
          <w:rFonts w:ascii="Calibri" w:hAnsi="Calibri" w:cs="Arial"/>
          <w:b/>
          <w:color w:val="000000" w:themeColor="text1"/>
          <w:sz w:val="20"/>
          <w:szCs w:val="20"/>
          <w:lang w:val="en-IE" w:eastAsia="en-IE"/>
        </w:rPr>
        <w:t xml:space="preserve"> </w:t>
      </w:r>
      <w:r w:rsidR="007E17BF" w:rsidRPr="007E17BF">
        <w:rPr>
          <w:rFonts w:ascii="Calibri" w:hAnsi="Calibri" w:cs="Arial"/>
          <w:b/>
          <w:color w:val="000000" w:themeColor="text1"/>
          <w:sz w:val="20"/>
          <w:szCs w:val="20"/>
          <w:lang w:val="en-IE" w:eastAsia="en-IE"/>
        </w:rPr>
        <w:t>this External Associate application</w:t>
      </w:r>
      <w:r w:rsidRPr="007E17BF">
        <w:rPr>
          <w:rFonts w:ascii="Calibri" w:hAnsi="Calibri" w:cs="Arial"/>
          <w:b/>
          <w:color w:val="000000" w:themeColor="text1"/>
          <w:sz w:val="20"/>
          <w:szCs w:val="20"/>
          <w:lang w:val="en-IE" w:eastAsia="en-IE"/>
        </w:rPr>
        <w:t xml:space="preserve"> by the Bar Council and </w:t>
      </w:r>
      <w:r w:rsidR="00DA1655">
        <w:rPr>
          <w:rFonts w:ascii="Calibri" w:hAnsi="Calibri" w:cs="Arial"/>
          <w:b/>
          <w:color w:val="000000" w:themeColor="text1"/>
          <w:sz w:val="20"/>
          <w:szCs w:val="20"/>
          <w:lang w:val="en-IE" w:eastAsia="en-IE"/>
        </w:rPr>
        <w:t xml:space="preserve">The </w:t>
      </w:r>
      <w:r w:rsidRPr="007E17BF">
        <w:rPr>
          <w:rFonts w:ascii="Calibri" w:hAnsi="Calibri" w:cs="Arial"/>
          <w:b/>
          <w:color w:val="000000" w:themeColor="text1"/>
          <w:sz w:val="20"/>
          <w:szCs w:val="20"/>
          <w:lang w:val="en-IE" w:eastAsia="en-IE"/>
        </w:rPr>
        <w:t>Bar of Ireland staff</w:t>
      </w:r>
      <w:r w:rsidR="007E17BF">
        <w:rPr>
          <w:rFonts w:ascii="Calibri" w:hAnsi="Calibri" w:cs="Arial"/>
          <w:b/>
          <w:color w:val="000000" w:themeColor="text1"/>
          <w:sz w:val="20"/>
          <w:szCs w:val="20"/>
          <w:lang w:val="en-IE" w:eastAsia="en-IE"/>
        </w:rPr>
        <w:t>.</w:t>
      </w:r>
      <w:r w:rsidRPr="007E17BF">
        <w:rPr>
          <w:rFonts w:ascii="Calibri" w:hAnsi="Calibri" w:cs="Arial"/>
          <w:b/>
          <w:color w:val="000000" w:themeColor="text1"/>
          <w:sz w:val="20"/>
          <w:szCs w:val="20"/>
          <w:lang w:val="en-IE" w:eastAsia="en-IE"/>
        </w:rPr>
        <w:t xml:space="preserve"> </w:t>
      </w:r>
      <w:r w:rsidR="001E32C1" w:rsidRPr="007E17BF">
        <w:rPr>
          <w:rFonts w:ascii="Calibri" w:hAnsi="Calibri" w:cs="Arial"/>
          <w:b/>
          <w:color w:val="000000" w:themeColor="text1"/>
          <w:sz w:val="20"/>
          <w:szCs w:val="20"/>
          <w:lang w:val="en-IE" w:eastAsia="en-IE"/>
        </w:rPr>
        <w:t>Contact</w:t>
      </w:r>
      <w:r w:rsidRPr="007E17BF">
        <w:rPr>
          <w:rFonts w:ascii="Calibri" w:hAnsi="Calibri" w:cs="Arial"/>
          <w:b/>
          <w:color w:val="000000" w:themeColor="text1"/>
          <w:sz w:val="20"/>
          <w:szCs w:val="20"/>
          <w:lang w:val="en-IE" w:eastAsia="en-IE"/>
        </w:rPr>
        <w:t xml:space="preserve"> data will be recorded on our </w:t>
      </w:r>
      <w:r w:rsidR="007E17BF">
        <w:rPr>
          <w:rFonts w:ascii="Calibri" w:hAnsi="Calibri" w:cs="Arial"/>
          <w:b/>
          <w:color w:val="000000" w:themeColor="text1"/>
          <w:sz w:val="20"/>
          <w:szCs w:val="20"/>
          <w:lang w:val="en-IE" w:eastAsia="en-IE"/>
        </w:rPr>
        <w:t>database</w:t>
      </w:r>
      <w:r w:rsidRPr="007E17BF">
        <w:rPr>
          <w:rFonts w:ascii="Calibri" w:hAnsi="Calibri" w:cs="Arial"/>
          <w:b/>
          <w:color w:val="000000" w:themeColor="text1"/>
          <w:sz w:val="20"/>
          <w:szCs w:val="20"/>
          <w:lang w:val="en-IE" w:eastAsia="en-IE"/>
        </w:rPr>
        <w:t xml:space="preserve"> but will not be used for any purpose other than facilitating your External Associate request.</w:t>
      </w:r>
    </w:p>
    <w:p w14:paraId="51CDAD96" w14:textId="77777777" w:rsidR="0093638C" w:rsidRPr="0066439E" w:rsidRDefault="0093638C" w:rsidP="0093638C">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ind w:left="-1105"/>
        <w:jc w:val="both"/>
        <w:rPr>
          <w:rFonts w:ascii="Calibri" w:hAnsi="Calibri" w:cs="Arial"/>
          <w:color w:val="FF0000"/>
          <w:sz w:val="20"/>
          <w:szCs w:val="20"/>
          <w:lang w:val="en-IE" w:eastAsia="en-IE"/>
        </w:rPr>
      </w:pPr>
    </w:p>
    <w:p w14:paraId="5A8933A0" w14:textId="77777777" w:rsidR="0093638C" w:rsidRDefault="0093638C" w:rsidP="0093638C">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ind w:left="-1105"/>
        <w:jc w:val="both"/>
        <w:rPr>
          <w:rFonts w:ascii="Calibri" w:hAnsi="Calibri"/>
          <w:sz w:val="22"/>
        </w:rPr>
      </w:pPr>
      <w:r w:rsidRPr="0066439E">
        <w:rPr>
          <w:rFonts w:ascii="Calibri" w:hAnsi="Calibri"/>
          <w:color w:val="FF0000"/>
          <w:sz w:val="22"/>
        </w:rPr>
        <w:tab/>
      </w:r>
      <w:r w:rsidRPr="0066439E">
        <w:rPr>
          <w:rFonts w:ascii="Calibri" w:hAnsi="Calibri"/>
          <w:color w:val="FF0000"/>
          <w:sz w:val="22"/>
        </w:rPr>
        <w:tab/>
      </w:r>
      <w:r w:rsidRPr="0066439E">
        <w:rPr>
          <w:rFonts w:ascii="Calibri" w:hAnsi="Calibri"/>
          <w:color w:val="FF0000"/>
          <w:sz w:val="22"/>
        </w:rPr>
        <w:tab/>
      </w:r>
      <w:r w:rsidRPr="007E17BF">
        <w:rPr>
          <w:rFonts w:ascii="Calibri" w:hAnsi="Calibri" w:cs="Arial"/>
          <w:b/>
          <w:color w:val="000000" w:themeColor="text1"/>
          <w:sz w:val="20"/>
          <w:szCs w:val="20"/>
          <w:lang w:val="en-IE" w:eastAsia="en-IE"/>
        </w:rPr>
        <w:t>Yes</w:t>
      </w:r>
      <w:r w:rsidRPr="0066439E">
        <w:rPr>
          <w:rFonts w:ascii="Calibri" w:hAnsi="Calibri"/>
          <w:color w:val="FF0000"/>
          <w:sz w:val="22"/>
        </w:rPr>
        <w:t xml:space="preserve"> </w:t>
      </w:r>
      <w:r w:rsidRPr="0066439E">
        <w:rPr>
          <w:rFonts w:ascii="Calibri" w:hAnsi="Calibri"/>
          <w:color w:val="FF0000"/>
          <w:sz w:val="22"/>
          <w:bdr w:val="single" w:sz="4" w:space="0" w:color="auto" w:frame="1"/>
        </w:rPr>
        <w:t xml:space="preserve">     </w:t>
      </w:r>
      <w:r w:rsidRPr="0066439E">
        <w:rPr>
          <w:rFonts w:ascii="Calibri" w:hAnsi="Calibri"/>
          <w:color w:val="FF0000"/>
          <w:sz w:val="22"/>
        </w:rPr>
        <w:t> </w:t>
      </w:r>
      <w:r w:rsidRPr="0066439E">
        <w:rPr>
          <w:rFonts w:ascii="Calibri" w:hAnsi="Calibri"/>
          <w:color w:val="FF0000"/>
          <w:sz w:val="22"/>
        </w:rPr>
        <w:tab/>
      </w:r>
      <w:r w:rsidRPr="007E17BF">
        <w:rPr>
          <w:rFonts w:ascii="Calibri" w:hAnsi="Calibri" w:cs="Arial"/>
          <w:b/>
          <w:color w:val="000000" w:themeColor="text1"/>
          <w:sz w:val="20"/>
          <w:szCs w:val="20"/>
          <w:lang w:val="en-IE" w:eastAsia="en-IE"/>
        </w:rPr>
        <w:t>No </w:t>
      </w:r>
      <w:r w:rsidRPr="0066439E">
        <w:rPr>
          <w:rFonts w:ascii="Calibri" w:hAnsi="Calibri"/>
          <w:color w:val="FF0000"/>
          <w:sz w:val="22"/>
          <w:bdr w:val="single" w:sz="4" w:space="0" w:color="auto" w:frame="1"/>
        </w:rPr>
        <w:t xml:space="preserve">     </w:t>
      </w:r>
      <w:r>
        <w:rPr>
          <w:rFonts w:ascii="Calibri" w:hAnsi="Calibri"/>
          <w:sz w:val="22"/>
        </w:rPr>
        <w:tab/>
      </w:r>
    </w:p>
    <w:p w14:paraId="5C8E5CB0" w14:textId="77777777" w:rsidR="004E3F3C" w:rsidRDefault="004E3F3C" w:rsidP="0093638C">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ind w:left="-1105"/>
        <w:jc w:val="both"/>
        <w:rPr>
          <w:rFonts w:asciiTheme="minorHAnsi" w:hAnsiTheme="minorHAnsi"/>
          <w:sz w:val="22"/>
        </w:rPr>
      </w:pPr>
    </w:p>
    <w:p w14:paraId="5C86A46D" w14:textId="77777777" w:rsidR="007E7D37" w:rsidRDefault="007E7D37" w:rsidP="007E17BF">
      <w:pPr>
        <w:rPr>
          <w:rFonts w:ascii="Calibri" w:hAnsi="Calibri"/>
          <w:color w:val="auto"/>
          <w:sz w:val="20"/>
          <w:szCs w:val="20"/>
        </w:rPr>
      </w:pPr>
    </w:p>
    <w:p w14:paraId="345ED74B" w14:textId="77777777" w:rsidR="007E7D37" w:rsidRDefault="003936F0" w:rsidP="007E17BF">
      <w:pPr>
        <w:rPr>
          <w:rFonts w:asciiTheme="minorHAnsi" w:hAnsiTheme="minorHAnsi" w:cs="Calibri"/>
          <w:sz w:val="20"/>
          <w:szCs w:val="20"/>
        </w:rPr>
      </w:pPr>
      <w:r w:rsidRPr="007E17BF">
        <w:rPr>
          <w:rFonts w:ascii="Calibri" w:hAnsi="Calibri"/>
          <w:color w:val="auto"/>
          <w:sz w:val="20"/>
          <w:szCs w:val="20"/>
        </w:rPr>
        <w:t>Signed:</w:t>
      </w:r>
      <w:r w:rsidRPr="007E17BF">
        <w:rPr>
          <w:rFonts w:ascii="Calibri" w:hAnsi="Calibri"/>
          <w:color w:val="auto"/>
          <w:sz w:val="20"/>
          <w:szCs w:val="20"/>
        </w:rPr>
        <w:tab/>
        <w:t> ________________________________ </w:t>
      </w:r>
      <w:r w:rsidRPr="007E17BF">
        <w:rPr>
          <w:rFonts w:ascii="Calibri" w:hAnsi="Calibri"/>
          <w:color w:val="auto"/>
          <w:sz w:val="20"/>
          <w:szCs w:val="20"/>
        </w:rPr>
        <w:tab/>
        <w:t> Date:</w:t>
      </w:r>
      <w:r w:rsidR="00D42F03" w:rsidRPr="007E17BF">
        <w:rPr>
          <w:rFonts w:ascii="Calibri" w:hAnsi="Calibri"/>
          <w:color w:val="auto"/>
          <w:sz w:val="20"/>
          <w:szCs w:val="20"/>
        </w:rPr>
        <w:t xml:space="preserve"> </w:t>
      </w:r>
      <w:r w:rsidRPr="007E17BF">
        <w:rPr>
          <w:rFonts w:ascii="Calibri" w:hAnsi="Calibri"/>
          <w:color w:val="auto"/>
          <w:sz w:val="20"/>
          <w:szCs w:val="20"/>
        </w:rPr>
        <w:t>_________________</w:t>
      </w:r>
      <w:r w:rsidRPr="007E17BF">
        <w:rPr>
          <w:rFonts w:ascii="Calibri" w:hAnsi="Calibri"/>
          <w:color w:val="auto"/>
          <w:sz w:val="20"/>
          <w:szCs w:val="20"/>
        </w:rPr>
        <w:br/>
      </w:r>
    </w:p>
    <w:p w14:paraId="35762F17" w14:textId="77777777" w:rsidR="001701B7" w:rsidRPr="007E17BF" w:rsidRDefault="00C2656C" w:rsidP="007E17BF">
      <w:pPr>
        <w:rPr>
          <w:rFonts w:asciiTheme="minorHAnsi" w:hAnsiTheme="minorHAnsi" w:cs="Calibri"/>
          <w:sz w:val="20"/>
          <w:szCs w:val="20"/>
        </w:rPr>
      </w:pPr>
      <w:r w:rsidRPr="007E17BF">
        <w:rPr>
          <w:rFonts w:asciiTheme="minorHAnsi" w:hAnsiTheme="minorHAnsi" w:cs="Calibri"/>
          <w:sz w:val="20"/>
          <w:szCs w:val="20"/>
        </w:rPr>
        <w:t>Consideration will be given for second or subsequent applications</w:t>
      </w:r>
      <w:r w:rsidR="007E17BF">
        <w:rPr>
          <w:rFonts w:asciiTheme="minorHAnsi" w:hAnsiTheme="minorHAnsi" w:cs="Calibri"/>
          <w:sz w:val="20"/>
          <w:szCs w:val="20"/>
        </w:rPr>
        <w:t>, on</w:t>
      </w:r>
      <w:r w:rsidRPr="007E17BF">
        <w:rPr>
          <w:rFonts w:asciiTheme="minorHAnsi" w:hAnsiTheme="minorHAnsi" w:cs="Calibri"/>
          <w:sz w:val="20"/>
          <w:szCs w:val="20"/>
        </w:rPr>
        <w:t xml:space="preserve"> completi</w:t>
      </w:r>
      <w:r w:rsidR="007E17BF">
        <w:rPr>
          <w:rFonts w:asciiTheme="minorHAnsi" w:hAnsiTheme="minorHAnsi" w:cs="Calibri"/>
          <w:sz w:val="20"/>
          <w:szCs w:val="20"/>
        </w:rPr>
        <w:t>on of</w:t>
      </w:r>
      <w:r w:rsidRPr="007E17BF">
        <w:rPr>
          <w:rFonts w:asciiTheme="minorHAnsi" w:hAnsiTheme="minorHAnsi" w:cs="Calibri"/>
          <w:sz w:val="20"/>
          <w:szCs w:val="20"/>
        </w:rPr>
        <w:t xml:space="preserve"> a duration request with signature of proposing member</w:t>
      </w:r>
      <w:r w:rsidR="0063301B" w:rsidRPr="007E17BF">
        <w:rPr>
          <w:rFonts w:asciiTheme="minorHAnsi" w:hAnsiTheme="minorHAnsi" w:cs="Calibri"/>
          <w:sz w:val="20"/>
          <w:szCs w:val="20"/>
        </w:rPr>
        <w:t xml:space="preserve"> only</w:t>
      </w:r>
      <w:r w:rsidRPr="007E17BF">
        <w:rPr>
          <w:rFonts w:asciiTheme="minorHAnsi" w:hAnsiTheme="minorHAnsi" w:cs="Calibri"/>
          <w:sz w:val="20"/>
          <w:szCs w:val="20"/>
        </w:rPr>
        <w:t>.</w:t>
      </w:r>
    </w:p>
    <w:sectPr w:rsidR="001701B7" w:rsidRPr="007E17BF" w:rsidSect="00A77278">
      <w:footerReference w:type="default" r:id="rId18"/>
      <w:pgSz w:w="12240" w:h="15840"/>
      <w:pgMar w:top="567"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22E0E" w14:textId="77777777" w:rsidR="00A7088D" w:rsidRDefault="00A7088D" w:rsidP="004E3F3C">
      <w:r>
        <w:separator/>
      </w:r>
    </w:p>
  </w:endnote>
  <w:endnote w:type="continuationSeparator" w:id="0">
    <w:p w14:paraId="3F62C575" w14:textId="77777777" w:rsidR="00A7088D" w:rsidRDefault="00A7088D" w:rsidP="004E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phemia">
    <w:charset w:val="00"/>
    <w:family w:val="swiss"/>
    <w:pitch w:val="variable"/>
    <w:sig w:usb0="8000006F" w:usb1="0000004A" w:usb2="00002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0868A" w14:textId="77777777" w:rsidR="001A3005" w:rsidRDefault="001A3005">
    <w:pPr>
      <w:pStyle w:val="Footer"/>
    </w:pPr>
    <w:r>
      <w:rPr>
        <w:noProof/>
      </w:rPr>
      <mc:AlternateContent>
        <mc:Choice Requires="wps">
          <w:drawing>
            <wp:anchor distT="0" distB="0" distL="114300" distR="114300" simplePos="0" relativeHeight="251659264" behindDoc="0" locked="0" layoutInCell="0" allowOverlap="1" wp14:anchorId="6FA052A1" wp14:editId="748EEEBC">
              <wp:simplePos x="0" y="0"/>
              <wp:positionH relativeFrom="page">
                <wp:posOffset>0</wp:posOffset>
              </wp:positionH>
              <wp:positionV relativeFrom="page">
                <wp:posOffset>9601200</wp:posOffset>
              </wp:positionV>
              <wp:extent cx="7772400" cy="266700"/>
              <wp:effectExtent l="0" t="0" r="0" b="0"/>
              <wp:wrapNone/>
              <wp:docPr id="2" name="MSIPCM938c4687a1e5117965f117ee" descr="{&quot;HashCode&quot;:7770307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99311" w14:textId="77777777" w:rsidR="001A3005" w:rsidRPr="00B019E5" w:rsidRDefault="001A3005" w:rsidP="00B019E5">
                          <w:pPr>
                            <w:rPr>
                              <w:rFonts w:ascii="Calibri" w:hAnsi="Calibri" w:cs="Calibri"/>
                              <w:color w:val="000000"/>
                              <w:sz w:val="16"/>
                            </w:rPr>
                          </w:pPr>
                          <w:r w:rsidRPr="00B019E5">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A052A1" id="_x0000_t202" coordsize="21600,21600" o:spt="202" path="m,l,21600r21600,l21600,xe">
              <v:stroke joinstyle="miter"/>
              <v:path gradientshapeok="t" o:connecttype="rect"/>
            </v:shapetype>
            <v:shape id="MSIPCM938c4687a1e5117965f117ee" o:spid="_x0000_s1026" type="#_x0000_t202" alt="{&quot;HashCode&quot;:777030729,&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" o:allowincell="f" filled="f" stroked="f" strokeweight=".5pt">
              <v:textbox inset="20pt,0,,0">
                <w:txbxContent>
                  <w:p w14:paraId="2A699311" w14:textId="77777777" w:rsidR="001A3005" w:rsidRPr="00B019E5" w:rsidRDefault="001A3005" w:rsidP="00B019E5">
                    <w:pPr>
                      <w:rPr>
                        <w:rFonts w:ascii="Calibri" w:hAnsi="Calibri" w:cs="Calibri"/>
                        <w:color w:val="000000"/>
                        <w:sz w:val="16"/>
                      </w:rPr>
                    </w:pPr>
                    <w:r w:rsidRPr="00B019E5">
                      <w:rPr>
                        <w:rFonts w:ascii="Calibri" w:hAnsi="Calibri" w:cs="Calibri"/>
                        <w:color w:val="000000"/>
                        <w:sz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17611" w14:textId="77777777" w:rsidR="00A7088D" w:rsidRDefault="00A7088D" w:rsidP="004E3F3C">
      <w:r>
        <w:separator/>
      </w:r>
    </w:p>
  </w:footnote>
  <w:footnote w:type="continuationSeparator" w:id="0">
    <w:p w14:paraId="27462029" w14:textId="77777777" w:rsidR="00A7088D" w:rsidRDefault="00A7088D" w:rsidP="004E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92476"/>
    <w:multiLevelType w:val="hybridMultilevel"/>
    <w:tmpl w:val="D458C7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D909ED"/>
    <w:multiLevelType w:val="hybridMultilevel"/>
    <w:tmpl w:val="C978B590"/>
    <w:lvl w:ilvl="0" w:tplc="1C1E0AC6">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 w15:restartNumberingAfterBreak="0">
    <w:nsid w:val="4F763453"/>
    <w:multiLevelType w:val="hybridMultilevel"/>
    <w:tmpl w:val="62B29CE2"/>
    <w:lvl w:ilvl="0" w:tplc="20083478">
      <w:start w:val="1"/>
      <w:numFmt w:val="decimal"/>
      <w:lvlText w:val="(%1)"/>
      <w:lvlJc w:val="left"/>
      <w:pPr>
        <w:ind w:left="720" w:hanging="360"/>
      </w:pPr>
      <w:rPr>
        <w:rFonts w:cs="Calibri" w:hint="default"/>
        <w:b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39754BB"/>
    <w:multiLevelType w:val="hybridMultilevel"/>
    <w:tmpl w:val="ADE0EC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B9A4E61"/>
    <w:multiLevelType w:val="hybridMultilevel"/>
    <w:tmpl w:val="472E3F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BA14BE4"/>
    <w:multiLevelType w:val="hybridMultilevel"/>
    <w:tmpl w:val="EBA832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99345BC"/>
    <w:multiLevelType w:val="hybridMultilevel"/>
    <w:tmpl w:val="DD48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89"/>
    <w:rsid w:val="000048CB"/>
    <w:rsid w:val="00011F57"/>
    <w:rsid w:val="00014A78"/>
    <w:rsid w:val="00033B36"/>
    <w:rsid w:val="0004580D"/>
    <w:rsid w:val="0004716E"/>
    <w:rsid w:val="0006006B"/>
    <w:rsid w:val="00083132"/>
    <w:rsid w:val="00087E5E"/>
    <w:rsid w:val="00093C7F"/>
    <w:rsid w:val="000A2163"/>
    <w:rsid w:val="000B66A3"/>
    <w:rsid w:val="000C0C36"/>
    <w:rsid w:val="000C4454"/>
    <w:rsid w:val="000C5917"/>
    <w:rsid w:val="000D2079"/>
    <w:rsid w:val="000E4971"/>
    <w:rsid w:val="000E6042"/>
    <w:rsid w:val="0010253D"/>
    <w:rsid w:val="0010732F"/>
    <w:rsid w:val="00110592"/>
    <w:rsid w:val="00113A7D"/>
    <w:rsid w:val="001145E7"/>
    <w:rsid w:val="0011472C"/>
    <w:rsid w:val="00131F5E"/>
    <w:rsid w:val="00140BED"/>
    <w:rsid w:val="0015036E"/>
    <w:rsid w:val="00152FED"/>
    <w:rsid w:val="0015424A"/>
    <w:rsid w:val="001701B7"/>
    <w:rsid w:val="00183AE7"/>
    <w:rsid w:val="0019510A"/>
    <w:rsid w:val="001A3005"/>
    <w:rsid w:val="001B0AAF"/>
    <w:rsid w:val="001C3E59"/>
    <w:rsid w:val="001C6784"/>
    <w:rsid w:val="001D6CF1"/>
    <w:rsid w:val="001E32C1"/>
    <w:rsid w:val="001E617B"/>
    <w:rsid w:val="001E6B22"/>
    <w:rsid w:val="0020594B"/>
    <w:rsid w:val="00213C1E"/>
    <w:rsid w:val="00224054"/>
    <w:rsid w:val="002347C7"/>
    <w:rsid w:val="00251DE5"/>
    <w:rsid w:val="00254BBE"/>
    <w:rsid w:val="0026548D"/>
    <w:rsid w:val="002A109B"/>
    <w:rsid w:val="002A1262"/>
    <w:rsid w:val="002B4702"/>
    <w:rsid w:val="002B60AE"/>
    <w:rsid w:val="002B613B"/>
    <w:rsid w:val="002C2C7B"/>
    <w:rsid w:val="002C42BB"/>
    <w:rsid w:val="002D076B"/>
    <w:rsid w:val="002F40DF"/>
    <w:rsid w:val="002F5064"/>
    <w:rsid w:val="00315714"/>
    <w:rsid w:val="0031606F"/>
    <w:rsid w:val="00321F89"/>
    <w:rsid w:val="00340249"/>
    <w:rsid w:val="00342EDC"/>
    <w:rsid w:val="003673E4"/>
    <w:rsid w:val="003936F0"/>
    <w:rsid w:val="003956AB"/>
    <w:rsid w:val="003A0B38"/>
    <w:rsid w:val="003A7706"/>
    <w:rsid w:val="003B72A2"/>
    <w:rsid w:val="003B73A5"/>
    <w:rsid w:val="003C4F1A"/>
    <w:rsid w:val="003D155A"/>
    <w:rsid w:val="003D1DDE"/>
    <w:rsid w:val="003D38BF"/>
    <w:rsid w:val="003D7E03"/>
    <w:rsid w:val="00411FB7"/>
    <w:rsid w:val="00412B9B"/>
    <w:rsid w:val="00423D11"/>
    <w:rsid w:val="004243B1"/>
    <w:rsid w:val="004277EE"/>
    <w:rsid w:val="004309FE"/>
    <w:rsid w:val="004378D9"/>
    <w:rsid w:val="00443A80"/>
    <w:rsid w:val="004515A2"/>
    <w:rsid w:val="004520F8"/>
    <w:rsid w:val="00461D34"/>
    <w:rsid w:val="004832DA"/>
    <w:rsid w:val="00486ECB"/>
    <w:rsid w:val="004907FA"/>
    <w:rsid w:val="00493523"/>
    <w:rsid w:val="004950D8"/>
    <w:rsid w:val="004C42C6"/>
    <w:rsid w:val="004E3F3C"/>
    <w:rsid w:val="004E42D4"/>
    <w:rsid w:val="004F4718"/>
    <w:rsid w:val="00503A5B"/>
    <w:rsid w:val="00506B16"/>
    <w:rsid w:val="0051443C"/>
    <w:rsid w:val="005172DF"/>
    <w:rsid w:val="00551449"/>
    <w:rsid w:val="0055655D"/>
    <w:rsid w:val="005621BC"/>
    <w:rsid w:val="005639D0"/>
    <w:rsid w:val="00564611"/>
    <w:rsid w:val="005B141E"/>
    <w:rsid w:val="005B50E8"/>
    <w:rsid w:val="005F2BAC"/>
    <w:rsid w:val="00607B6D"/>
    <w:rsid w:val="00611B65"/>
    <w:rsid w:val="00611CE7"/>
    <w:rsid w:val="00621100"/>
    <w:rsid w:val="00621FFC"/>
    <w:rsid w:val="0063301B"/>
    <w:rsid w:val="00635D69"/>
    <w:rsid w:val="00640B20"/>
    <w:rsid w:val="00642AD8"/>
    <w:rsid w:val="00657649"/>
    <w:rsid w:val="00663EC7"/>
    <w:rsid w:val="0066439E"/>
    <w:rsid w:val="0066470F"/>
    <w:rsid w:val="00676DD0"/>
    <w:rsid w:val="00685219"/>
    <w:rsid w:val="006944B3"/>
    <w:rsid w:val="00695B24"/>
    <w:rsid w:val="006A51A8"/>
    <w:rsid w:val="006B0AF0"/>
    <w:rsid w:val="006B5B9A"/>
    <w:rsid w:val="006B745B"/>
    <w:rsid w:val="006C2556"/>
    <w:rsid w:val="006C6C69"/>
    <w:rsid w:val="006D768F"/>
    <w:rsid w:val="006F14FB"/>
    <w:rsid w:val="006F3AA6"/>
    <w:rsid w:val="00724377"/>
    <w:rsid w:val="00730809"/>
    <w:rsid w:val="007372F6"/>
    <w:rsid w:val="007413AA"/>
    <w:rsid w:val="00750A03"/>
    <w:rsid w:val="00763C28"/>
    <w:rsid w:val="007662E5"/>
    <w:rsid w:val="00787B49"/>
    <w:rsid w:val="007B7A29"/>
    <w:rsid w:val="007C34EB"/>
    <w:rsid w:val="007C6CC5"/>
    <w:rsid w:val="007C78D2"/>
    <w:rsid w:val="007C79ED"/>
    <w:rsid w:val="007D278B"/>
    <w:rsid w:val="007D5EEC"/>
    <w:rsid w:val="007D6080"/>
    <w:rsid w:val="007E17BF"/>
    <w:rsid w:val="007E4439"/>
    <w:rsid w:val="007E6D4E"/>
    <w:rsid w:val="007E7D37"/>
    <w:rsid w:val="007F0AB5"/>
    <w:rsid w:val="007F0AE9"/>
    <w:rsid w:val="007F37C1"/>
    <w:rsid w:val="00812099"/>
    <w:rsid w:val="00814A47"/>
    <w:rsid w:val="00815038"/>
    <w:rsid w:val="00822257"/>
    <w:rsid w:val="008300A4"/>
    <w:rsid w:val="008602D6"/>
    <w:rsid w:val="00865511"/>
    <w:rsid w:val="00867956"/>
    <w:rsid w:val="00873A72"/>
    <w:rsid w:val="00876AE3"/>
    <w:rsid w:val="0088280E"/>
    <w:rsid w:val="008A4587"/>
    <w:rsid w:val="008B76BB"/>
    <w:rsid w:val="008C6C8F"/>
    <w:rsid w:val="008C7D04"/>
    <w:rsid w:val="008D6287"/>
    <w:rsid w:val="008E033D"/>
    <w:rsid w:val="008E5CC9"/>
    <w:rsid w:val="00910061"/>
    <w:rsid w:val="00926211"/>
    <w:rsid w:val="00926F42"/>
    <w:rsid w:val="00932038"/>
    <w:rsid w:val="0093638C"/>
    <w:rsid w:val="009461C5"/>
    <w:rsid w:val="009560AD"/>
    <w:rsid w:val="00973C3A"/>
    <w:rsid w:val="00977933"/>
    <w:rsid w:val="00985C7C"/>
    <w:rsid w:val="0098650C"/>
    <w:rsid w:val="00995B3D"/>
    <w:rsid w:val="009C1585"/>
    <w:rsid w:val="009C55AD"/>
    <w:rsid w:val="009D2929"/>
    <w:rsid w:val="009E31E9"/>
    <w:rsid w:val="009E7248"/>
    <w:rsid w:val="00A1623B"/>
    <w:rsid w:val="00A316DF"/>
    <w:rsid w:val="00A33D1D"/>
    <w:rsid w:val="00A40E32"/>
    <w:rsid w:val="00A446E9"/>
    <w:rsid w:val="00A519EE"/>
    <w:rsid w:val="00A65ED2"/>
    <w:rsid w:val="00A7088D"/>
    <w:rsid w:val="00A72208"/>
    <w:rsid w:val="00A77278"/>
    <w:rsid w:val="00A839E5"/>
    <w:rsid w:val="00A86F4C"/>
    <w:rsid w:val="00AB1CD3"/>
    <w:rsid w:val="00AB58C5"/>
    <w:rsid w:val="00AC01C4"/>
    <w:rsid w:val="00AD365C"/>
    <w:rsid w:val="00AD654B"/>
    <w:rsid w:val="00AE0F8F"/>
    <w:rsid w:val="00AE57E4"/>
    <w:rsid w:val="00AF01EE"/>
    <w:rsid w:val="00AF6789"/>
    <w:rsid w:val="00B019E5"/>
    <w:rsid w:val="00B05C08"/>
    <w:rsid w:val="00B10BBE"/>
    <w:rsid w:val="00B178E6"/>
    <w:rsid w:val="00B41E26"/>
    <w:rsid w:val="00B42F7E"/>
    <w:rsid w:val="00B44DB6"/>
    <w:rsid w:val="00B46E22"/>
    <w:rsid w:val="00B53E13"/>
    <w:rsid w:val="00B56075"/>
    <w:rsid w:val="00B65F5A"/>
    <w:rsid w:val="00B761E5"/>
    <w:rsid w:val="00B83E86"/>
    <w:rsid w:val="00BA79E8"/>
    <w:rsid w:val="00BB7BF6"/>
    <w:rsid w:val="00BC5FFC"/>
    <w:rsid w:val="00BD2741"/>
    <w:rsid w:val="00BF73A0"/>
    <w:rsid w:val="00C0150F"/>
    <w:rsid w:val="00C1511D"/>
    <w:rsid w:val="00C260F9"/>
    <w:rsid w:val="00C2656C"/>
    <w:rsid w:val="00C4391E"/>
    <w:rsid w:val="00C5305E"/>
    <w:rsid w:val="00C54647"/>
    <w:rsid w:val="00C64B4D"/>
    <w:rsid w:val="00C67928"/>
    <w:rsid w:val="00C806DA"/>
    <w:rsid w:val="00C93F10"/>
    <w:rsid w:val="00CA3786"/>
    <w:rsid w:val="00CB37A6"/>
    <w:rsid w:val="00CB6169"/>
    <w:rsid w:val="00CC04D0"/>
    <w:rsid w:val="00CC7D7F"/>
    <w:rsid w:val="00CE455D"/>
    <w:rsid w:val="00D00D81"/>
    <w:rsid w:val="00D104BF"/>
    <w:rsid w:val="00D25286"/>
    <w:rsid w:val="00D36CDA"/>
    <w:rsid w:val="00D401C1"/>
    <w:rsid w:val="00D42F03"/>
    <w:rsid w:val="00D4324A"/>
    <w:rsid w:val="00D5410D"/>
    <w:rsid w:val="00D56F5A"/>
    <w:rsid w:val="00D73FF2"/>
    <w:rsid w:val="00D83BE2"/>
    <w:rsid w:val="00D96EB8"/>
    <w:rsid w:val="00DA1655"/>
    <w:rsid w:val="00DA6CD1"/>
    <w:rsid w:val="00DB0D48"/>
    <w:rsid w:val="00DC2BE9"/>
    <w:rsid w:val="00DE2B95"/>
    <w:rsid w:val="00DF3197"/>
    <w:rsid w:val="00E04B86"/>
    <w:rsid w:val="00E1019D"/>
    <w:rsid w:val="00E10E9A"/>
    <w:rsid w:val="00E12546"/>
    <w:rsid w:val="00E22AB2"/>
    <w:rsid w:val="00E30B13"/>
    <w:rsid w:val="00E478E1"/>
    <w:rsid w:val="00E55803"/>
    <w:rsid w:val="00E64EF2"/>
    <w:rsid w:val="00E66CC8"/>
    <w:rsid w:val="00E76463"/>
    <w:rsid w:val="00EA1C41"/>
    <w:rsid w:val="00EA2E32"/>
    <w:rsid w:val="00EB4E1A"/>
    <w:rsid w:val="00EC06EE"/>
    <w:rsid w:val="00EC21D8"/>
    <w:rsid w:val="00EC2DF0"/>
    <w:rsid w:val="00EC78BC"/>
    <w:rsid w:val="00ED0196"/>
    <w:rsid w:val="00ED135F"/>
    <w:rsid w:val="00ED1A7E"/>
    <w:rsid w:val="00EE3836"/>
    <w:rsid w:val="00EE42BC"/>
    <w:rsid w:val="00EF0B77"/>
    <w:rsid w:val="00EF3338"/>
    <w:rsid w:val="00EF7AEA"/>
    <w:rsid w:val="00F056E0"/>
    <w:rsid w:val="00F36F6F"/>
    <w:rsid w:val="00F42640"/>
    <w:rsid w:val="00F466E2"/>
    <w:rsid w:val="00F6127E"/>
    <w:rsid w:val="00F631D1"/>
    <w:rsid w:val="00F86E6B"/>
    <w:rsid w:val="00F96F09"/>
    <w:rsid w:val="00FA17FF"/>
    <w:rsid w:val="00FA294D"/>
    <w:rsid w:val="00FA3C91"/>
    <w:rsid w:val="00FA5266"/>
    <w:rsid w:val="00FA5F61"/>
    <w:rsid w:val="00FA7F87"/>
    <w:rsid w:val="00FB18C9"/>
    <w:rsid w:val="00FB1EC0"/>
    <w:rsid w:val="00FB758F"/>
    <w:rsid w:val="00FC70D7"/>
    <w:rsid w:val="00FD1D68"/>
    <w:rsid w:val="00FD54FB"/>
    <w:rsid w:val="00FD5B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27B62"/>
  <w15:docId w15:val="{3B07A939-4AEA-4B70-B85B-6B92642A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1F89"/>
    <w:pPr>
      <w:spacing w:after="0" w:line="240" w:lineRule="auto"/>
    </w:pPr>
    <w:rPr>
      <w:rFonts w:ascii="Sylfaen" w:eastAsia="Times New Roman" w:hAnsi="Sylfaen" w:cs="Times New Roman"/>
      <w:color w:val="003366"/>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F89"/>
    <w:rPr>
      <w:rFonts w:ascii="Tahoma" w:hAnsi="Tahoma" w:cs="Tahoma"/>
      <w:sz w:val="16"/>
      <w:szCs w:val="16"/>
    </w:rPr>
  </w:style>
  <w:style w:type="character" w:customStyle="1" w:styleId="BalloonTextChar">
    <w:name w:val="Balloon Text Char"/>
    <w:basedOn w:val="DefaultParagraphFont"/>
    <w:link w:val="BalloonText"/>
    <w:uiPriority w:val="99"/>
    <w:semiHidden/>
    <w:rsid w:val="00321F89"/>
    <w:rPr>
      <w:rFonts w:ascii="Tahoma" w:eastAsia="Times New Roman" w:hAnsi="Tahoma" w:cs="Tahoma"/>
      <w:color w:val="003366"/>
      <w:sz w:val="16"/>
      <w:szCs w:val="16"/>
      <w:lang w:val="en-GB"/>
    </w:rPr>
  </w:style>
  <w:style w:type="paragraph" w:styleId="ListParagraph">
    <w:name w:val="List Paragraph"/>
    <w:basedOn w:val="Normal"/>
    <w:uiPriority w:val="34"/>
    <w:qFormat/>
    <w:rsid w:val="007E6D4E"/>
    <w:pPr>
      <w:ind w:left="720"/>
      <w:contextualSpacing/>
    </w:pPr>
  </w:style>
  <w:style w:type="paragraph" w:styleId="NoSpacing">
    <w:name w:val="No Spacing"/>
    <w:uiPriority w:val="1"/>
    <w:qFormat/>
    <w:rsid w:val="00FA294D"/>
    <w:pPr>
      <w:spacing w:after="0" w:line="240" w:lineRule="auto"/>
    </w:pPr>
    <w:rPr>
      <w:rFonts w:ascii="Sylfaen" w:eastAsia="Times New Roman" w:hAnsi="Sylfaen" w:cs="Times New Roman"/>
      <w:color w:val="003366"/>
      <w:sz w:val="24"/>
      <w:szCs w:val="24"/>
      <w:lang w:val="en-GB"/>
    </w:rPr>
  </w:style>
  <w:style w:type="character" w:styleId="CommentReference">
    <w:name w:val="annotation reference"/>
    <w:basedOn w:val="DefaultParagraphFont"/>
    <w:uiPriority w:val="99"/>
    <w:semiHidden/>
    <w:unhideWhenUsed/>
    <w:rsid w:val="00B46E22"/>
    <w:rPr>
      <w:sz w:val="16"/>
      <w:szCs w:val="16"/>
    </w:rPr>
  </w:style>
  <w:style w:type="paragraph" w:styleId="CommentText">
    <w:name w:val="annotation text"/>
    <w:basedOn w:val="Normal"/>
    <w:link w:val="CommentTextChar"/>
    <w:uiPriority w:val="99"/>
    <w:semiHidden/>
    <w:unhideWhenUsed/>
    <w:rsid w:val="00B46E22"/>
    <w:rPr>
      <w:sz w:val="20"/>
      <w:szCs w:val="20"/>
    </w:rPr>
  </w:style>
  <w:style w:type="character" w:customStyle="1" w:styleId="CommentTextChar">
    <w:name w:val="Comment Text Char"/>
    <w:basedOn w:val="DefaultParagraphFont"/>
    <w:link w:val="CommentText"/>
    <w:uiPriority w:val="99"/>
    <w:semiHidden/>
    <w:rsid w:val="00B46E22"/>
    <w:rPr>
      <w:rFonts w:ascii="Sylfaen" w:eastAsia="Times New Roman" w:hAnsi="Sylfaen" w:cs="Times New Roman"/>
      <w:color w:val="003366"/>
      <w:sz w:val="20"/>
      <w:szCs w:val="20"/>
      <w:lang w:val="en-GB"/>
    </w:rPr>
  </w:style>
  <w:style w:type="paragraph" w:styleId="CommentSubject">
    <w:name w:val="annotation subject"/>
    <w:basedOn w:val="CommentText"/>
    <w:next w:val="CommentText"/>
    <w:link w:val="CommentSubjectChar"/>
    <w:uiPriority w:val="99"/>
    <w:semiHidden/>
    <w:unhideWhenUsed/>
    <w:rsid w:val="00B46E22"/>
    <w:rPr>
      <w:b/>
      <w:bCs/>
    </w:rPr>
  </w:style>
  <w:style w:type="character" w:customStyle="1" w:styleId="CommentSubjectChar">
    <w:name w:val="Comment Subject Char"/>
    <w:basedOn w:val="CommentTextChar"/>
    <w:link w:val="CommentSubject"/>
    <w:uiPriority w:val="99"/>
    <w:semiHidden/>
    <w:rsid w:val="00B46E22"/>
    <w:rPr>
      <w:rFonts w:ascii="Sylfaen" w:eastAsia="Times New Roman" w:hAnsi="Sylfaen" w:cs="Times New Roman"/>
      <w:b/>
      <w:bCs/>
      <w:color w:val="003366"/>
      <w:sz w:val="20"/>
      <w:szCs w:val="20"/>
      <w:lang w:val="en-GB"/>
    </w:rPr>
  </w:style>
  <w:style w:type="character" w:styleId="Hyperlink">
    <w:name w:val="Hyperlink"/>
    <w:basedOn w:val="DefaultParagraphFont"/>
    <w:uiPriority w:val="99"/>
    <w:unhideWhenUsed/>
    <w:rsid w:val="004243B1"/>
    <w:rPr>
      <w:color w:val="0000FF" w:themeColor="hyperlink"/>
      <w:u w:val="single"/>
    </w:rPr>
  </w:style>
  <w:style w:type="character" w:styleId="UnresolvedMention">
    <w:name w:val="Unresolved Mention"/>
    <w:basedOn w:val="DefaultParagraphFont"/>
    <w:uiPriority w:val="99"/>
    <w:semiHidden/>
    <w:unhideWhenUsed/>
    <w:rsid w:val="00E478E1"/>
    <w:rPr>
      <w:color w:val="605E5C"/>
      <w:shd w:val="clear" w:color="auto" w:fill="E1DFDD"/>
    </w:rPr>
  </w:style>
  <w:style w:type="paragraph" w:styleId="Header">
    <w:name w:val="header"/>
    <w:basedOn w:val="Normal"/>
    <w:link w:val="HeaderChar"/>
    <w:uiPriority w:val="99"/>
    <w:unhideWhenUsed/>
    <w:rsid w:val="00B019E5"/>
    <w:pPr>
      <w:tabs>
        <w:tab w:val="center" w:pos="4513"/>
        <w:tab w:val="right" w:pos="9026"/>
      </w:tabs>
    </w:pPr>
  </w:style>
  <w:style w:type="character" w:customStyle="1" w:styleId="HeaderChar">
    <w:name w:val="Header Char"/>
    <w:basedOn w:val="DefaultParagraphFont"/>
    <w:link w:val="Header"/>
    <w:uiPriority w:val="99"/>
    <w:rsid w:val="00B019E5"/>
    <w:rPr>
      <w:rFonts w:ascii="Sylfaen" w:eastAsia="Times New Roman" w:hAnsi="Sylfaen" w:cs="Times New Roman"/>
      <w:color w:val="003366"/>
      <w:sz w:val="24"/>
      <w:szCs w:val="24"/>
      <w:lang w:val="en-GB"/>
    </w:rPr>
  </w:style>
  <w:style w:type="paragraph" w:styleId="Footer">
    <w:name w:val="footer"/>
    <w:basedOn w:val="Normal"/>
    <w:link w:val="FooterChar"/>
    <w:uiPriority w:val="99"/>
    <w:unhideWhenUsed/>
    <w:rsid w:val="00B019E5"/>
    <w:pPr>
      <w:tabs>
        <w:tab w:val="center" w:pos="4513"/>
        <w:tab w:val="right" w:pos="9026"/>
      </w:tabs>
    </w:pPr>
  </w:style>
  <w:style w:type="character" w:customStyle="1" w:styleId="FooterChar">
    <w:name w:val="Footer Char"/>
    <w:basedOn w:val="DefaultParagraphFont"/>
    <w:link w:val="Footer"/>
    <w:uiPriority w:val="99"/>
    <w:rsid w:val="00B019E5"/>
    <w:rPr>
      <w:rFonts w:ascii="Sylfaen" w:eastAsia="Times New Roman" w:hAnsi="Sylfaen" w:cs="Times New Roman"/>
      <w:color w:val="003366"/>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15753">
      <w:bodyDiv w:val="1"/>
      <w:marLeft w:val="0"/>
      <w:marRight w:val="0"/>
      <w:marTop w:val="0"/>
      <w:marBottom w:val="0"/>
      <w:divBdr>
        <w:top w:val="none" w:sz="0" w:space="0" w:color="auto"/>
        <w:left w:val="none" w:sz="0" w:space="0" w:color="auto"/>
        <w:bottom w:val="none" w:sz="0" w:space="0" w:color="auto"/>
        <w:right w:val="none" w:sz="0" w:space="0" w:color="auto"/>
      </w:divBdr>
    </w:div>
    <w:div w:id="579754246">
      <w:bodyDiv w:val="1"/>
      <w:marLeft w:val="0"/>
      <w:marRight w:val="0"/>
      <w:marTop w:val="0"/>
      <w:marBottom w:val="0"/>
      <w:divBdr>
        <w:top w:val="none" w:sz="0" w:space="0" w:color="auto"/>
        <w:left w:val="none" w:sz="0" w:space="0" w:color="auto"/>
        <w:bottom w:val="none" w:sz="0" w:space="0" w:color="auto"/>
        <w:right w:val="none" w:sz="0" w:space="0" w:color="auto"/>
      </w:divBdr>
    </w:div>
    <w:div w:id="960458163">
      <w:bodyDiv w:val="1"/>
      <w:marLeft w:val="0"/>
      <w:marRight w:val="0"/>
      <w:marTop w:val="0"/>
      <w:marBottom w:val="0"/>
      <w:divBdr>
        <w:top w:val="none" w:sz="0" w:space="0" w:color="auto"/>
        <w:left w:val="none" w:sz="0" w:space="0" w:color="auto"/>
        <w:bottom w:val="none" w:sz="0" w:space="0" w:color="auto"/>
        <w:right w:val="none" w:sz="0" w:space="0" w:color="auto"/>
      </w:divBdr>
    </w:div>
    <w:div w:id="1414233328">
      <w:bodyDiv w:val="1"/>
      <w:marLeft w:val="0"/>
      <w:marRight w:val="0"/>
      <w:marTop w:val="0"/>
      <w:marBottom w:val="0"/>
      <w:divBdr>
        <w:top w:val="none" w:sz="0" w:space="0" w:color="auto"/>
        <w:left w:val="none" w:sz="0" w:space="0" w:color="auto"/>
        <w:bottom w:val="none" w:sz="0" w:space="0" w:color="auto"/>
        <w:right w:val="none" w:sz="0" w:space="0" w:color="auto"/>
      </w:divBdr>
    </w:div>
    <w:div w:id="1941597863">
      <w:bodyDiv w:val="1"/>
      <w:marLeft w:val="0"/>
      <w:marRight w:val="0"/>
      <w:marTop w:val="0"/>
      <w:marBottom w:val="0"/>
      <w:divBdr>
        <w:top w:val="none" w:sz="0" w:space="0" w:color="auto"/>
        <w:left w:val="none" w:sz="0" w:space="0" w:color="auto"/>
        <w:bottom w:val="none" w:sz="0" w:space="0" w:color="auto"/>
        <w:right w:val="none" w:sz="0" w:space="0" w:color="auto"/>
      </w:divBdr>
    </w:div>
    <w:div w:id="19852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rts.ie/courts.ie/library3.nsf/16c93c36d3635d5180256e3f003a4580/dfe20cd6a64cf48c802581210053327f?OpenDocument" TargetMode="External"/><Relationship Id="rId17" Type="http://schemas.openxmlformats.org/officeDocument/2006/relationships/hyperlink" Target="http://www.lsra.ie" TargetMode="External"/><Relationship Id="rId2" Type="http://schemas.openxmlformats.org/officeDocument/2006/relationships/numbering" Target="numbering.xml"/><Relationship Id="rId16" Type="http://schemas.openxmlformats.org/officeDocument/2006/relationships/hyperlink" Target="https://eur03.safelinks.protection.outlook.com/?url=http%3A%2F%2Fwww.irishstatutebook.ie%2Feli%2F2019%2Fsi%2F572%2Fmade%2Fen%2Fprint&amp;data=02%7C01%7C%7C6fff9ca072f24e05beeb08d79a7971c6%7Cf5f1eeaa96d047c296dcf9c7d0a610a0%7C0%7C0%7C637147719058939132&amp;sdata=6E8wzrn%2B5Rj4GK3db0RhTfkzOJeUnnBbHlmHlh05b%2Fw%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mailto:memberservices@lawlibrary.ie" TargetMode="External"/><Relationship Id="rId10" Type="http://schemas.openxmlformats.org/officeDocument/2006/relationships/hyperlink" Target="http://www.courts.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urts.ie/courts.ie/library3.nsf/16c93c36d3635d5180256e3f003a4580/dfe20cd6a64cf48c802581210053327f?OpenDocument" TargetMode="External"/><Relationship Id="rId14" Type="http://schemas.openxmlformats.org/officeDocument/2006/relationships/hyperlink" Target="http://www.lsr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19F0A-D53E-4467-B0F2-B5DE554D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de Paor</dc:creator>
  <cp:lastModifiedBy>Anna Henderson</cp:lastModifiedBy>
  <cp:revision>2</cp:revision>
  <cp:lastPrinted>2019-11-05T12:01:00Z</cp:lastPrinted>
  <dcterms:created xsi:type="dcterms:W3CDTF">2020-02-25T10:14:00Z</dcterms:created>
  <dcterms:modified xsi:type="dcterms:W3CDTF">2020-02-25T10:14:00Z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8c878d-95ab-406f-bcd0-1ff3714bc14c_Enabled">
    <vt:lpwstr>True</vt:lpwstr>
  </property>
  <property fmtid="{D5CDD505-2E9C-101B-9397-08002B2CF9AE}" pid="3" name="MSIP_Label_d08c878d-95ab-406f-bcd0-1ff3714bc14c_SiteId">
    <vt:lpwstr>f5f1eeaa-96d0-47c2-96dc-f9c7d0a610a0</vt:lpwstr>
  </property>
  <property fmtid="{D5CDD505-2E9C-101B-9397-08002B2CF9AE}" pid="4" name="MSIP_Label_d08c878d-95ab-406f-bcd0-1ff3714bc14c_Owner">
    <vt:lpwstr>sdepaor@lawlibrary.ie</vt:lpwstr>
  </property>
  <property fmtid="{D5CDD505-2E9C-101B-9397-08002B2CF9AE}" pid="5" name="MSIP_Label_d08c878d-95ab-406f-bcd0-1ff3714bc14c_SetDate">
    <vt:lpwstr>2019-11-04T11:56:21.7802499Z</vt:lpwstr>
  </property>
  <property fmtid="{D5CDD505-2E9C-101B-9397-08002B2CF9AE}" pid="6" name="MSIP_Label_d08c878d-95ab-406f-bcd0-1ff3714bc14c_Name">
    <vt:lpwstr>Internal</vt:lpwstr>
  </property>
  <property fmtid="{D5CDD505-2E9C-101B-9397-08002B2CF9AE}" pid="7" name="MSIP_Label_d08c878d-95ab-406f-bcd0-1ff3714bc14c_Application">
    <vt:lpwstr>Microsoft Azure Information Protection</vt:lpwstr>
  </property>
  <property fmtid="{D5CDD505-2E9C-101B-9397-08002B2CF9AE}" pid="8" name="MSIP_Label_d08c878d-95ab-406f-bcd0-1ff3714bc14c_Extended_MSFT_Method">
    <vt:lpwstr>Automatic</vt:lpwstr>
  </property>
  <property fmtid="{D5CDD505-2E9C-101B-9397-08002B2CF9AE}" pid="9" name="Sensitivity">
    <vt:lpwstr>Internal</vt:lpwstr>
  </property>
</Properties>
</file>